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E58EC" w14:textId="572E2327" w:rsidR="00AA36FC" w:rsidRPr="0088769C" w:rsidRDefault="0088769C" w:rsidP="002E72C8">
      <w:pPr>
        <w:pStyle w:val="Corpotesto"/>
        <w:spacing w:line="360" w:lineRule="auto"/>
        <w:ind w:left="0"/>
        <w:rPr>
          <w:rFonts w:ascii="Garamond" w:hAnsi="Garamond"/>
          <w:bCs/>
          <w:color w:val="000000" w:themeColor="text1"/>
        </w:rPr>
      </w:pPr>
      <w:r w:rsidRPr="0088769C">
        <w:rPr>
          <w:rFonts w:ascii="Garamond" w:hAnsi="Garamond"/>
          <w:bCs/>
          <w:color w:val="000000" w:themeColor="text1"/>
        </w:rPr>
        <w:t>Allegato 1</w:t>
      </w:r>
      <w:r w:rsidR="00FF0CA2">
        <w:rPr>
          <w:rFonts w:ascii="Garamond" w:hAnsi="Garamond"/>
          <w:bCs/>
          <w:color w:val="000000" w:themeColor="text1"/>
        </w:rPr>
        <w:t>3</w:t>
      </w:r>
    </w:p>
    <w:p w14:paraId="5DDE8AE5" w14:textId="77777777" w:rsidR="0088769C" w:rsidRDefault="0088769C" w:rsidP="002E72C8">
      <w:pPr>
        <w:pStyle w:val="Titolo"/>
        <w:spacing w:line="360" w:lineRule="auto"/>
        <w:ind w:left="0"/>
        <w:rPr>
          <w:rFonts w:ascii="Garamond" w:hAnsi="Garamond"/>
          <w:color w:val="000000" w:themeColor="text1"/>
          <w:spacing w:val="-12"/>
          <w:sz w:val="28"/>
          <w:szCs w:val="28"/>
        </w:rPr>
      </w:pPr>
    </w:p>
    <w:p w14:paraId="169618DF" w14:textId="0060B95E" w:rsidR="00AA36FC" w:rsidRPr="00C7525D" w:rsidRDefault="00AA36FC" w:rsidP="002E72C8">
      <w:pPr>
        <w:pStyle w:val="Titolo"/>
        <w:spacing w:line="360" w:lineRule="auto"/>
        <w:ind w:left="0"/>
        <w:rPr>
          <w:rFonts w:ascii="Garamond" w:hAnsi="Garamond"/>
          <w:color w:val="000000" w:themeColor="text1"/>
          <w:spacing w:val="-12"/>
          <w:sz w:val="28"/>
          <w:szCs w:val="28"/>
        </w:rPr>
      </w:pPr>
    </w:p>
    <w:p w14:paraId="1A7B60FD" w14:textId="3D2693B6" w:rsidR="00AB2B98" w:rsidRPr="00C7525D" w:rsidRDefault="00AB2B98" w:rsidP="002E72C8">
      <w:pPr>
        <w:pStyle w:val="Titolo"/>
        <w:spacing w:line="360" w:lineRule="auto"/>
        <w:ind w:left="0"/>
        <w:rPr>
          <w:rFonts w:ascii="Garamond" w:hAnsi="Garamond"/>
          <w:color w:val="000000" w:themeColor="text1"/>
          <w:sz w:val="28"/>
          <w:szCs w:val="28"/>
        </w:rPr>
      </w:pPr>
      <w:r w:rsidRPr="00C7525D">
        <w:rPr>
          <w:rFonts w:ascii="Garamond" w:hAnsi="Garamond"/>
          <w:color w:val="000000" w:themeColor="text1"/>
          <w:sz w:val="28"/>
          <w:szCs w:val="28"/>
        </w:rPr>
        <w:t>PATTO DI INTEGRITA’</w:t>
      </w:r>
    </w:p>
    <w:p w14:paraId="4B35196C" w14:textId="051B9A78" w:rsidR="00AA36FC" w:rsidRPr="00C7525D" w:rsidRDefault="00AB2B98" w:rsidP="002E72C8">
      <w:pPr>
        <w:spacing w:line="360" w:lineRule="auto"/>
        <w:ind w:right="109"/>
        <w:jc w:val="both"/>
        <w:rPr>
          <w:rFonts w:ascii="Garamond" w:hAnsi="Garamond"/>
          <w:i/>
          <w:color w:val="000000" w:themeColor="text1"/>
          <w:sz w:val="24"/>
          <w:szCs w:val="24"/>
        </w:rPr>
      </w:pPr>
      <w:r w:rsidRPr="00C7525D">
        <w:rPr>
          <w:rFonts w:ascii="Garamond" w:hAnsi="Garamond"/>
          <w:color w:val="000000" w:themeColor="text1"/>
          <w:sz w:val="24"/>
          <w:szCs w:val="24"/>
        </w:rPr>
        <w:t xml:space="preserve">Relativo alla gara a procedura aperta per l’appalto del </w:t>
      </w:r>
      <w:r w:rsidRPr="00C7525D">
        <w:rPr>
          <w:rFonts w:ascii="Garamond" w:hAnsi="Garamond"/>
          <w:i/>
          <w:color w:val="000000" w:themeColor="text1"/>
          <w:sz w:val="24"/>
          <w:szCs w:val="24"/>
        </w:rPr>
        <w:t xml:space="preserve">servizio </w:t>
      </w:r>
      <w:r w:rsidR="002F2F46">
        <w:rPr>
          <w:rFonts w:ascii="Garamond" w:hAnsi="Garamond"/>
          <w:i/>
          <w:color w:val="000000" w:themeColor="text1"/>
          <w:sz w:val="24"/>
          <w:szCs w:val="24"/>
        </w:rPr>
        <w:t>infortuni e responsabilità civile verso terzi e prestatori d’opera</w:t>
      </w:r>
    </w:p>
    <w:p w14:paraId="4F1D1408" w14:textId="77777777" w:rsidR="00AA36FC" w:rsidRPr="00C7525D" w:rsidRDefault="00AA36FC" w:rsidP="002E72C8">
      <w:pPr>
        <w:pStyle w:val="Corpotesto"/>
        <w:spacing w:line="360" w:lineRule="auto"/>
        <w:ind w:left="0"/>
        <w:rPr>
          <w:rFonts w:ascii="Garamond" w:hAnsi="Garamond"/>
          <w:i/>
          <w:color w:val="000000" w:themeColor="text1"/>
        </w:rPr>
      </w:pPr>
    </w:p>
    <w:p w14:paraId="299661E8" w14:textId="44B2D3B0" w:rsidR="00AA36FC" w:rsidRPr="00C7525D" w:rsidRDefault="00AB2B98" w:rsidP="002E72C8">
      <w:pPr>
        <w:pStyle w:val="Corpotesto"/>
        <w:tabs>
          <w:tab w:val="left" w:pos="1976"/>
        </w:tabs>
        <w:spacing w:line="360" w:lineRule="auto"/>
        <w:ind w:left="0"/>
        <w:rPr>
          <w:rFonts w:ascii="Garamond" w:hAnsi="Garamond"/>
          <w:color w:val="000000" w:themeColor="text1"/>
        </w:rPr>
      </w:pPr>
      <w:r w:rsidRPr="00C7525D">
        <w:rPr>
          <w:rFonts w:ascii="Garamond" w:hAnsi="Garamond"/>
          <w:i/>
          <w:color w:val="000000" w:themeColor="text1"/>
        </w:rPr>
        <w:t xml:space="preserve">Tra </w:t>
      </w:r>
      <w:r w:rsidR="00B12B1F">
        <w:rPr>
          <w:rFonts w:ascii="Garamond" w:hAnsi="Garamond"/>
          <w:i/>
          <w:color w:val="000000" w:themeColor="text1"/>
        </w:rPr>
        <w:t>Federazione Italiana Giuoco Handball, con sede in Roma Stadio Olimpico Curva Nord 00135 ROMA in qualità di Stazione Appaltante</w:t>
      </w:r>
    </w:p>
    <w:p w14:paraId="0936C372" w14:textId="77777777" w:rsidR="00AA36FC" w:rsidRPr="00C7525D" w:rsidRDefault="00AA36FC" w:rsidP="002E72C8">
      <w:pPr>
        <w:pStyle w:val="Corpotesto"/>
        <w:spacing w:line="360" w:lineRule="auto"/>
        <w:ind w:left="0"/>
        <w:rPr>
          <w:rFonts w:ascii="Garamond" w:hAnsi="Garamond"/>
          <w:color w:val="000000" w:themeColor="text1"/>
        </w:rPr>
      </w:pPr>
    </w:p>
    <w:p w14:paraId="14F4AECE" w14:textId="77777777" w:rsidR="00AA36FC" w:rsidRPr="00C7525D" w:rsidRDefault="00AB2B98" w:rsidP="002E72C8">
      <w:pPr>
        <w:spacing w:line="360" w:lineRule="auto"/>
        <w:jc w:val="center"/>
        <w:rPr>
          <w:rFonts w:ascii="Garamond" w:hAnsi="Garamond"/>
          <w:i/>
          <w:color w:val="000000" w:themeColor="text1"/>
          <w:sz w:val="24"/>
          <w:szCs w:val="24"/>
        </w:rPr>
      </w:pPr>
      <w:r w:rsidRPr="00C7525D">
        <w:rPr>
          <w:rFonts w:ascii="Garamond" w:hAnsi="Garamond"/>
          <w:i/>
          <w:color w:val="000000" w:themeColor="text1"/>
          <w:sz w:val="24"/>
          <w:szCs w:val="24"/>
        </w:rPr>
        <w:t>e</w:t>
      </w:r>
    </w:p>
    <w:p w14:paraId="09E2C5C5" w14:textId="77777777" w:rsidR="00AA36FC" w:rsidRPr="00C7525D" w:rsidRDefault="00AA36FC" w:rsidP="002E72C8">
      <w:pPr>
        <w:pStyle w:val="Corpotesto"/>
        <w:spacing w:line="360" w:lineRule="auto"/>
        <w:ind w:left="0"/>
        <w:rPr>
          <w:rFonts w:ascii="Garamond" w:hAnsi="Garamond"/>
          <w:i/>
          <w:color w:val="000000" w:themeColor="text1"/>
        </w:rPr>
      </w:pPr>
    </w:p>
    <w:p w14:paraId="25465496" w14:textId="4494FCAA" w:rsidR="00AA36FC" w:rsidRPr="00364BA8" w:rsidRDefault="00AB2B98" w:rsidP="002E72C8">
      <w:pPr>
        <w:pStyle w:val="Corpotesto"/>
        <w:tabs>
          <w:tab w:val="left" w:leader="dot" w:pos="6998"/>
        </w:tabs>
        <w:spacing w:line="360" w:lineRule="auto"/>
        <w:ind w:left="0"/>
        <w:jc w:val="both"/>
        <w:rPr>
          <w:rFonts w:ascii="Garamond" w:hAnsi="Garamond"/>
          <w:color w:val="000000" w:themeColor="text1"/>
          <w:spacing w:val="-2"/>
        </w:rPr>
      </w:pPr>
      <w:r w:rsidRPr="00C7525D">
        <w:rPr>
          <w:rFonts w:ascii="Garamond" w:hAnsi="Garamond"/>
          <w:color w:val="000000" w:themeColor="text1"/>
        </w:rPr>
        <w:t>la</w:t>
      </w:r>
      <w:r w:rsidRPr="00C7525D">
        <w:rPr>
          <w:rFonts w:ascii="Garamond" w:hAnsi="Garamond"/>
          <w:color w:val="000000" w:themeColor="text1"/>
          <w:spacing w:val="6"/>
        </w:rPr>
        <w:t xml:space="preserve"> </w:t>
      </w:r>
      <w:r w:rsidR="00364BA8">
        <w:rPr>
          <w:rFonts w:ascii="Garamond" w:hAnsi="Garamond"/>
          <w:color w:val="000000" w:themeColor="text1"/>
          <w:spacing w:val="-2"/>
        </w:rPr>
        <w:t>società</w:t>
      </w:r>
      <w:r w:rsidR="00C7525D">
        <w:rPr>
          <w:rFonts w:ascii="Garamond" w:hAnsi="Garamond"/>
          <w:color w:val="000000" w:themeColor="text1"/>
        </w:rPr>
        <w:t xml:space="preserve"> .........................................................</w:t>
      </w:r>
      <w:r w:rsidR="00364BA8">
        <w:rPr>
          <w:rFonts w:ascii="Garamond" w:hAnsi="Garamond"/>
          <w:color w:val="000000" w:themeColor="text1"/>
        </w:rPr>
        <w:t>.................</w:t>
      </w:r>
      <w:r w:rsidRPr="00C7525D">
        <w:rPr>
          <w:rFonts w:ascii="Garamond" w:hAnsi="Garamond"/>
          <w:color w:val="000000" w:themeColor="text1"/>
          <w:spacing w:val="-2"/>
        </w:rPr>
        <w:t>,</w:t>
      </w:r>
      <w:r w:rsidR="00C7525D">
        <w:rPr>
          <w:rFonts w:ascii="Garamond" w:hAnsi="Garamond"/>
          <w:color w:val="000000" w:themeColor="text1"/>
          <w:spacing w:val="-2"/>
        </w:rPr>
        <w:t xml:space="preserve"> avente sede legale in ................................................... via ............................................................... n</w:t>
      </w:r>
      <w:r w:rsidR="00C16CDB">
        <w:rPr>
          <w:rFonts w:ascii="Garamond" w:hAnsi="Garamond"/>
          <w:color w:val="000000" w:themeColor="text1"/>
          <w:spacing w:val="-2"/>
        </w:rPr>
        <w:t>.</w:t>
      </w:r>
      <w:r w:rsidR="00C7525D">
        <w:rPr>
          <w:rFonts w:ascii="Garamond" w:hAnsi="Garamond"/>
          <w:color w:val="000000" w:themeColor="text1"/>
          <w:spacing w:val="-2"/>
        </w:rPr>
        <w:t xml:space="preserve"> ................</w:t>
      </w:r>
      <w:r w:rsidR="00364BA8">
        <w:rPr>
          <w:rFonts w:ascii="Garamond" w:hAnsi="Garamond"/>
          <w:color w:val="000000" w:themeColor="text1"/>
          <w:spacing w:val="-2"/>
        </w:rPr>
        <w:t xml:space="preserve"> </w:t>
      </w:r>
      <w:r w:rsidR="00C7525D">
        <w:rPr>
          <w:rFonts w:ascii="Garamond" w:hAnsi="Garamond"/>
          <w:color w:val="000000" w:themeColor="text1"/>
          <w:spacing w:val="-2"/>
        </w:rPr>
        <w:t xml:space="preserve">codice fiscale/P.IVA  </w:t>
      </w:r>
      <w:r w:rsidR="00C7525D">
        <w:rPr>
          <w:rFonts w:ascii="Garamond" w:hAnsi="Garamond"/>
          <w:color w:val="000000" w:themeColor="text1"/>
        </w:rPr>
        <w:t xml:space="preserve">..................................... rappresentata da .................................................. in qualità di </w:t>
      </w:r>
      <w:r w:rsidR="00C7525D">
        <w:rPr>
          <w:rFonts w:ascii="Garamond" w:hAnsi="Garamond"/>
          <w:color w:val="000000" w:themeColor="text1"/>
          <w:spacing w:val="-2"/>
        </w:rPr>
        <w:t>..............................................................................</w:t>
      </w:r>
      <w:r w:rsidR="000F63A2">
        <w:rPr>
          <w:rFonts w:ascii="Garamond" w:hAnsi="Garamond"/>
          <w:color w:val="000000" w:themeColor="text1"/>
          <w:spacing w:val="-2"/>
        </w:rPr>
        <w:t>.....</w:t>
      </w:r>
    </w:p>
    <w:p w14:paraId="19799171" w14:textId="12019B86" w:rsidR="00AA36FC" w:rsidRPr="00C7525D" w:rsidRDefault="00AB2B98" w:rsidP="002E72C8">
      <w:pPr>
        <w:pStyle w:val="Corpotesto"/>
        <w:spacing w:line="360" w:lineRule="auto"/>
        <w:ind w:left="0"/>
        <w:rPr>
          <w:rFonts w:ascii="Garamond" w:hAnsi="Garamond"/>
          <w:color w:val="000000" w:themeColor="text1"/>
        </w:rPr>
      </w:pPr>
      <w:r w:rsidRPr="00C7525D">
        <w:rPr>
          <w:rFonts w:ascii="Garamond" w:hAnsi="Garamond"/>
          <w:noProof/>
          <w:color w:val="000000" w:themeColor="text1"/>
          <w:lang w:eastAsia="it-IT"/>
        </w:rPr>
        <mc:AlternateContent>
          <mc:Choice Requires="wps">
            <w:drawing>
              <wp:anchor distT="0" distB="0" distL="0" distR="0" simplePos="0" relativeHeight="251655168" behindDoc="1" locked="0" layoutInCell="1" allowOverlap="1" wp14:anchorId="1BC1305E" wp14:editId="5E278EED">
                <wp:simplePos x="0" y="0"/>
                <wp:positionH relativeFrom="page">
                  <wp:posOffset>668655</wp:posOffset>
                </wp:positionH>
                <wp:positionV relativeFrom="paragraph">
                  <wp:posOffset>196850</wp:posOffset>
                </wp:positionV>
                <wp:extent cx="6209665" cy="789940"/>
                <wp:effectExtent l="0" t="0" r="19685" b="1016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665" cy="789940"/>
                        </a:xfrm>
                        <a:prstGeom prst="rect">
                          <a:avLst/>
                        </a:prstGeom>
                        <a:ln w="9525">
                          <a:solidFill>
                            <a:srgbClr val="000000"/>
                          </a:solidFill>
                          <a:prstDash val="solid"/>
                        </a:ln>
                      </wps:spPr>
                      <wps:txbx>
                        <w:txbxContent>
                          <w:p w14:paraId="3409D88C" w14:textId="3C5E10E5" w:rsidR="00AA36FC" w:rsidRDefault="00AB2B98" w:rsidP="00C7525D">
                            <w:pPr>
                              <w:spacing w:before="73" w:line="360" w:lineRule="auto"/>
                              <w:ind w:left="144" w:right="118"/>
                              <w:jc w:val="both"/>
                              <w:rPr>
                                <w:rFonts w:ascii="Times New Roman" w:hAnsi="Times New Roman"/>
                                <w:b/>
                                <w:i/>
                                <w:sz w:val="24"/>
                              </w:rPr>
                            </w:pPr>
                            <w:r>
                              <w:rPr>
                                <w:rFonts w:ascii="Times New Roman" w:hAnsi="Times New Roman"/>
                                <w:b/>
                                <w:i/>
                                <w:sz w:val="24"/>
                              </w:rPr>
                              <w:t>Il</w:t>
                            </w:r>
                            <w:r>
                              <w:rPr>
                                <w:rFonts w:ascii="Times New Roman" w:hAnsi="Times New Roman"/>
                                <w:b/>
                                <w:i/>
                                <w:spacing w:val="40"/>
                                <w:sz w:val="24"/>
                              </w:rPr>
                              <w:t xml:space="preserve"> </w:t>
                            </w:r>
                            <w:r>
                              <w:rPr>
                                <w:rFonts w:ascii="Times New Roman" w:hAnsi="Times New Roman"/>
                                <w:b/>
                                <w:i/>
                                <w:sz w:val="24"/>
                              </w:rPr>
                              <w:t>presente</w:t>
                            </w:r>
                            <w:r>
                              <w:rPr>
                                <w:rFonts w:ascii="Times New Roman" w:hAnsi="Times New Roman"/>
                                <w:b/>
                                <w:i/>
                                <w:spacing w:val="40"/>
                                <w:sz w:val="24"/>
                              </w:rPr>
                              <w:t xml:space="preserve"> </w:t>
                            </w:r>
                            <w:r>
                              <w:rPr>
                                <w:rFonts w:ascii="Times New Roman" w:hAnsi="Times New Roman"/>
                                <w:b/>
                                <w:i/>
                                <w:sz w:val="24"/>
                              </w:rPr>
                              <w:t>documento</w:t>
                            </w:r>
                            <w:r>
                              <w:rPr>
                                <w:rFonts w:ascii="Times New Roman" w:hAnsi="Times New Roman"/>
                                <w:b/>
                                <w:i/>
                                <w:spacing w:val="40"/>
                                <w:sz w:val="24"/>
                              </w:rPr>
                              <w:t xml:space="preserve"> </w:t>
                            </w:r>
                            <w:r>
                              <w:rPr>
                                <w:rFonts w:ascii="Times New Roman" w:hAnsi="Times New Roman"/>
                                <w:b/>
                                <w:i/>
                                <w:sz w:val="24"/>
                              </w:rPr>
                              <w:t>deve</w:t>
                            </w:r>
                            <w:r>
                              <w:rPr>
                                <w:rFonts w:ascii="Times New Roman" w:hAnsi="Times New Roman"/>
                                <w:b/>
                                <w:i/>
                                <w:spacing w:val="40"/>
                                <w:sz w:val="24"/>
                              </w:rPr>
                              <w:t xml:space="preserve"> </w:t>
                            </w:r>
                            <w:r>
                              <w:rPr>
                                <w:rFonts w:ascii="Times New Roman" w:hAnsi="Times New Roman"/>
                                <w:b/>
                                <w:i/>
                                <w:sz w:val="24"/>
                              </w:rPr>
                              <w:t>essere</w:t>
                            </w:r>
                            <w:r>
                              <w:rPr>
                                <w:rFonts w:ascii="Times New Roman" w:hAnsi="Times New Roman"/>
                                <w:b/>
                                <w:i/>
                                <w:spacing w:val="40"/>
                                <w:sz w:val="24"/>
                              </w:rPr>
                              <w:t xml:space="preserve"> </w:t>
                            </w:r>
                            <w:r>
                              <w:rPr>
                                <w:rFonts w:ascii="Times New Roman" w:hAnsi="Times New Roman"/>
                                <w:b/>
                                <w:i/>
                                <w:sz w:val="24"/>
                              </w:rPr>
                              <w:t>obbligatoriamente</w:t>
                            </w:r>
                            <w:r>
                              <w:rPr>
                                <w:rFonts w:ascii="Times New Roman" w:hAnsi="Times New Roman"/>
                                <w:b/>
                                <w:i/>
                                <w:spacing w:val="40"/>
                                <w:sz w:val="24"/>
                              </w:rPr>
                              <w:t xml:space="preserve"> </w:t>
                            </w:r>
                            <w:r>
                              <w:rPr>
                                <w:rFonts w:ascii="Times New Roman" w:hAnsi="Times New Roman"/>
                                <w:b/>
                                <w:i/>
                                <w:sz w:val="24"/>
                              </w:rPr>
                              <w:t>sottoscritto</w:t>
                            </w:r>
                            <w:r>
                              <w:rPr>
                                <w:rFonts w:ascii="Times New Roman" w:hAnsi="Times New Roman"/>
                                <w:b/>
                                <w:i/>
                                <w:spacing w:val="40"/>
                                <w:sz w:val="24"/>
                              </w:rPr>
                              <w:t xml:space="preserve"> </w:t>
                            </w:r>
                            <w:r>
                              <w:rPr>
                                <w:rFonts w:ascii="Times New Roman" w:hAnsi="Times New Roman"/>
                                <w:b/>
                                <w:i/>
                                <w:sz w:val="24"/>
                              </w:rPr>
                              <w:t>e</w:t>
                            </w:r>
                            <w:r>
                              <w:rPr>
                                <w:rFonts w:ascii="Times New Roman" w:hAnsi="Times New Roman"/>
                                <w:b/>
                                <w:i/>
                                <w:spacing w:val="40"/>
                                <w:sz w:val="24"/>
                              </w:rPr>
                              <w:t xml:space="preserve"> </w:t>
                            </w:r>
                            <w:r>
                              <w:rPr>
                                <w:rFonts w:ascii="Times New Roman" w:hAnsi="Times New Roman"/>
                                <w:b/>
                                <w:i/>
                                <w:sz w:val="24"/>
                              </w:rPr>
                              <w:t>presentato</w:t>
                            </w:r>
                            <w:r>
                              <w:rPr>
                                <w:rFonts w:ascii="Times New Roman" w:hAnsi="Times New Roman"/>
                                <w:b/>
                                <w:i/>
                                <w:spacing w:val="40"/>
                                <w:sz w:val="24"/>
                              </w:rPr>
                              <w:t xml:space="preserve"> </w:t>
                            </w:r>
                            <w:r>
                              <w:rPr>
                                <w:rFonts w:ascii="Times New Roman" w:hAnsi="Times New Roman"/>
                                <w:b/>
                                <w:i/>
                                <w:sz w:val="24"/>
                              </w:rPr>
                              <w:t>insieme</w:t>
                            </w:r>
                            <w:r>
                              <w:rPr>
                                <w:rFonts w:ascii="Times New Roman" w:hAnsi="Times New Roman"/>
                                <w:b/>
                                <w:i/>
                                <w:spacing w:val="40"/>
                                <w:sz w:val="24"/>
                              </w:rPr>
                              <w:t xml:space="preserve"> </w:t>
                            </w:r>
                            <w:r>
                              <w:rPr>
                                <w:rFonts w:ascii="Times New Roman" w:hAnsi="Times New Roman"/>
                                <w:b/>
                                <w:i/>
                                <w:sz w:val="24"/>
                              </w:rPr>
                              <w:t>all’offerta</w:t>
                            </w:r>
                            <w:r>
                              <w:rPr>
                                <w:rFonts w:ascii="Times New Roman" w:hAnsi="Times New Roman"/>
                                <w:b/>
                                <w:i/>
                                <w:spacing w:val="6"/>
                                <w:sz w:val="24"/>
                              </w:rPr>
                              <w:t xml:space="preserve"> </w:t>
                            </w:r>
                            <w:r>
                              <w:rPr>
                                <w:rFonts w:ascii="Times New Roman" w:hAnsi="Times New Roman"/>
                                <w:b/>
                                <w:i/>
                                <w:sz w:val="24"/>
                              </w:rPr>
                              <w:t>da</w:t>
                            </w:r>
                            <w:r>
                              <w:rPr>
                                <w:rFonts w:ascii="Times New Roman" w:hAnsi="Times New Roman"/>
                                <w:b/>
                                <w:i/>
                                <w:spacing w:val="9"/>
                                <w:sz w:val="24"/>
                              </w:rPr>
                              <w:t xml:space="preserve"> </w:t>
                            </w:r>
                            <w:r>
                              <w:rPr>
                                <w:rFonts w:ascii="Times New Roman" w:hAnsi="Times New Roman"/>
                                <w:b/>
                                <w:i/>
                                <w:sz w:val="24"/>
                              </w:rPr>
                              <w:t>ciascun</w:t>
                            </w:r>
                            <w:r>
                              <w:rPr>
                                <w:rFonts w:ascii="Times New Roman" w:hAnsi="Times New Roman"/>
                                <w:b/>
                                <w:i/>
                                <w:spacing w:val="8"/>
                                <w:sz w:val="24"/>
                              </w:rPr>
                              <w:t xml:space="preserve"> </w:t>
                            </w:r>
                            <w:r>
                              <w:rPr>
                                <w:rFonts w:ascii="Times New Roman" w:hAnsi="Times New Roman"/>
                                <w:b/>
                                <w:i/>
                                <w:sz w:val="24"/>
                              </w:rPr>
                              <w:t>partecipante</w:t>
                            </w:r>
                            <w:r>
                              <w:rPr>
                                <w:rFonts w:ascii="Times New Roman" w:hAnsi="Times New Roman"/>
                                <w:b/>
                                <w:i/>
                                <w:spacing w:val="6"/>
                                <w:sz w:val="24"/>
                              </w:rPr>
                              <w:t xml:space="preserve"> </w:t>
                            </w:r>
                            <w:r>
                              <w:rPr>
                                <w:rFonts w:ascii="Times New Roman" w:hAnsi="Times New Roman"/>
                                <w:b/>
                                <w:i/>
                                <w:sz w:val="24"/>
                              </w:rPr>
                              <w:t>alla</w:t>
                            </w:r>
                            <w:r>
                              <w:rPr>
                                <w:rFonts w:ascii="Times New Roman" w:hAnsi="Times New Roman"/>
                                <w:b/>
                                <w:i/>
                                <w:spacing w:val="8"/>
                                <w:sz w:val="24"/>
                              </w:rPr>
                              <w:t xml:space="preserve"> </w:t>
                            </w:r>
                            <w:r>
                              <w:rPr>
                                <w:rFonts w:ascii="Times New Roman" w:hAnsi="Times New Roman"/>
                                <w:b/>
                                <w:i/>
                                <w:sz w:val="24"/>
                              </w:rPr>
                              <w:t>gara</w:t>
                            </w:r>
                            <w:r>
                              <w:rPr>
                                <w:rFonts w:ascii="Times New Roman" w:hAnsi="Times New Roman"/>
                                <w:b/>
                                <w:i/>
                                <w:spacing w:val="7"/>
                                <w:sz w:val="24"/>
                              </w:rPr>
                              <w:t xml:space="preserve"> </w:t>
                            </w:r>
                            <w:r>
                              <w:rPr>
                                <w:rFonts w:ascii="Times New Roman" w:hAnsi="Times New Roman"/>
                                <w:b/>
                                <w:i/>
                                <w:sz w:val="24"/>
                              </w:rPr>
                              <w:t>in</w:t>
                            </w:r>
                            <w:r>
                              <w:rPr>
                                <w:rFonts w:ascii="Times New Roman" w:hAnsi="Times New Roman"/>
                                <w:b/>
                                <w:i/>
                                <w:spacing w:val="8"/>
                                <w:sz w:val="24"/>
                              </w:rPr>
                              <w:t xml:space="preserve"> </w:t>
                            </w:r>
                            <w:r>
                              <w:rPr>
                                <w:rFonts w:ascii="Times New Roman" w:hAnsi="Times New Roman"/>
                                <w:b/>
                                <w:i/>
                                <w:sz w:val="24"/>
                              </w:rPr>
                              <w:t>oggetto.</w:t>
                            </w:r>
                            <w:r>
                              <w:rPr>
                                <w:rFonts w:ascii="Times New Roman" w:hAnsi="Times New Roman"/>
                                <w:b/>
                                <w:i/>
                                <w:spacing w:val="7"/>
                                <w:sz w:val="24"/>
                              </w:rPr>
                              <w:t xml:space="preserve"> </w:t>
                            </w:r>
                            <w:r>
                              <w:rPr>
                                <w:rFonts w:ascii="Times New Roman" w:hAnsi="Times New Roman"/>
                                <w:b/>
                                <w:i/>
                                <w:sz w:val="24"/>
                              </w:rPr>
                              <w:t>La</w:t>
                            </w:r>
                            <w:r>
                              <w:rPr>
                                <w:rFonts w:ascii="Times New Roman" w:hAnsi="Times New Roman"/>
                                <w:b/>
                                <w:i/>
                                <w:spacing w:val="8"/>
                                <w:sz w:val="24"/>
                              </w:rPr>
                              <w:t xml:space="preserve"> </w:t>
                            </w:r>
                            <w:r>
                              <w:rPr>
                                <w:rFonts w:ascii="Times New Roman" w:hAnsi="Times New Roman"/>
                                <w:b/>
                                <w:i/>
                                <w:sz w:val="24"/>
                              </w:rPr>
                              <w:t>mancata</w:t>
                            </w:r>
                            <w:r>
                              <w:rPr>
                                <w:rFonts w:ascii="Times New Roman" w:hAnsi="Times New Roman"/>
                                <w:b/>
                                <w:i/>
                                <w:spacing w:val="7"/>
                                <w:sz w:val="24"/>
                              </w:rPr>
                              <w:t xml:space="preserve"> </w:t>
                            </w:r>
                            <w:r>
                              <w:rPr>
                                <w:rFonts w:ascii="Times New Roman" w:hAnsi="Times New Roman"/>
                                <w:b/>
                                <w:i/>
                                <w:sz w:val="24"/>
                              </w:rPr>
                              <w:t>consegna</w:t>
                            </w:r>
                            <w:r>
                              <w:rPr>
                                <w:rFonts w:ascii="Times New Roman" w:hAnsi="Times New Roman"/>
                                <w:b/>
                                <w:i/>
                                <w:spacing w:val="7"/>
                                <w:sz w:val="24"/>
                              </w:rPr>
                              <w:t xml:space="preserve"> </w:t>
                            </w:r>
                            <w:r>
                              <w:rPr>
                                <w:rFonts w:ascii="Times New Roman" w:hAnsi="Times New Roman"/>
                                <w:b/>
                                <w:i/>
                                <w:sz w:val="24"/>
                              </w:rPr>
                              <w:t>del</w:t>
                            </w:r>
                            <w:r>
                              <w:rPr>
                                <w:rFonts w:ascii="Times New Roman" w:hAnsi="Times New Roman"/>
                                <w:b/>
                                <w:i/>
                                <w:spacing w:val="8"/>
                                <w:sz w:val="24"/>
                              </w:rPr>
                              <w:t xml:space="preserve"> </w:t>
                            </w:r>
                            <w:r>
                              <w:rPr>
                                <w:rFonts w:ascii="Times New Roman" w:hAnsi="Times New Roman"/>
                                <w:b/>
                                <w:i/>
                                <w:spacing w:val="-2"/>
                                <w:sz w:val="24"/>
                              </w:rPr>
                              <w:t>presente</w:t>
                            </w:r>
                            <w:r w:rsidR="00C7525D">
                              <w:rPr>
                                <w:rFonts w:ascii="Times New Roman" w:hAnsi="Times New Roman"/>
                                <w:b/>
                                <w:i/>
                                <w:sz w:val="24"/>
                              </w:rPr>
                              <w:t xml:space="preserve"> </w:t>
                            </w:r>
                            <w:r>
                              <w:rPr>
                                <w:rFonts w:ascii="Times New Roman" w:hAnsi="Times New Roman"/>
                                <w:b/>
                                <w:i/>
                                <w:sz w:val="24"/>
                              </w:rPr>
                              <w:t>documento,</w:t>
                            </w:r>
                            <w:r>
                              <w:rPr>
                                <w:rFonts w:ascii="Times New Roman" w:hAnsi="Times New Roman"/>
                                <w:b/>
                                <w:i/>
                                <w:spacing w:val="-4"/>
                                <w:sz w:val="24"/>
                              </w:rPr>
                              <w:t xml:space="preserve"> </w:t>
                            </w:r>
                            <w:r>
                              <w:rPr>
                                <w:rFonts w:ascii="Times New Roman" w:hAnsi="Times New Roman"/>
                                <w:b/>
                                <w:i/>
                                <w:sz w:val="24"/>
                              </w:rPr>
                              <w:t>debitamente</w:t>
                            </w:r>
                            <w:r>
                              <w:rPr>
                                <w:rFonts w:ascii="Times New Roman" w:hAnsi="Times New Roman"/>
                                <w:b/>
                                <w:i/>
                                <w:spacing w:val="-2"/>
                                <w:sz w:val="24"/>
                              </w:rPr>
                              <w:t xml:space="preserve"> </w:t>
                            </w:r>
                            <w:r>
                              <w:rPr>
                                <w:rFonts w:ascii="Times New Roman" w:hAnsi="Times New Roman"/>
                                <w:b/>
                                <w:i/>
                                <w:sz w:val="24"/>
                              </w:rPr>
                              <w:t>sottoscritto,</w:t>
                            </w:r>
                            <w:r>
                              <w:rPr>
                                <w:rFonts w:ascii="Times New Roman" w:hAnsi="Times New Roman"/>
                                <w:b/>
                                <w:i/>
                                <w:spacing w:val="-2"/>
                                <w:sz w:val="24"/>
                              </w:rPr>
                              <w:t xml:space="preserve"> </w:t>
                            </w:r>
                            <w:r>
                              <w:rPr>
                                <w:rFonts w:ascii="Times New Roman" w:hAnsi="Times New Roman"/>
                                <w:b/>
                                <w:i/>
                                <w:sz w:val="24"/>
                              </w:rPr>
                              <w:t>comporterà</w:t>
                            </w:r>
                            <w:r>
                              <w:rPr>
                                <w:rFonts w:ascii="Times New Roman" w:hAnsi="Times New Roman"/>
                                <w:b/>
                                <w:i/>
                                <w:spacing w:val="-5"/>
                                <w:sz w:val="24"/>
                              </w:rPr>
                              <w:t xml:space="preserve"> </w:t>
                            </w:r>
                            <w:r>
                              <w:rPr>
                                <w:rFonts w:ascii="Times New Roman" w:hAnsi="Times New Roman"/>
                                <w:b/>
                                <w:i/>
                                <w:sz w:val="24"/>
                              </w:rPr>
                              <w:t>l’esclusione</w:t>
                            </w:r>
                            <w:r>
                              <w:rPr>
                                <w:rFonts w:ascii="Times New Roman" w:hAnsi="Times New Roman"/>
                                <w:b/>
                                <w:i/>
                                <w:spacing w:val="-3"/>
                                <w:sz w:val="24"/>
                              </w:rPr>
                              <w:t xml:space="preserve"> </w:t>
                            </w:r>
                            <w:r>
                              <w:rPr>
                                <w:rFonts w:ascii="Times New Roman" w:hAnsi="Times New Roman"/>
                                <w:b/>
                                <w:i/>
                                <w:sz w:val="24"/>
                              </w:rPr>
                              <w:t>dalla</w:t>
                            </w:r>
                            <w:r>
                              <w:rPr>
                                <w:rFonts w:ascii="Times New Roman" w:hAnsi="Times New Roman"/>
                                <w:b/>
                                <w:i/>
                                <w:spacing w:val="-2"/>
                                <w:sz w:val="24"/>
                              </w:rPr>
                              <w:t xml:space="preserve"> gara.</w:t>
                            </w:r>
                          </w:p>
                        </w:txbxContent>
                      </wps:txbx>
                      <wps:bodyPr wrap="square" lIns="0" tIns="0" rIns="0" bIns="0" rtlCol="0">
                        <a:noAutofit/>
                      </wps:bodyPr>
                    </wps:wsp>
                  </a:graphicData>
                </a:graphic>
                <wp14:sizeRelH relativeFrom="margin">
                  <wp14:pctWidth>0</wp14:pctWidth>
                </wp14:sizeRelH>
              </wp:anchor>
            </w:drawing>
          </mc:Choice>
          <mc:Fallback>
            <w:pict>
              <v:shapetype w14:anchorId="1BC1305E" id="_x0000_t202" coordsize="21600,21600" o:spt="202" path="m,l,21600r21600,l21600,xe">
                <v:stroke joinstyle="miter"/>
                <v:path gradientshapeok="t" o:connecttype="rect"/>
              </v:shapetype>
              <v:shape id="Textbox 1" o:spid="_x0000_s1026" type="#_x0000_t202" style="position:absolute;margin-left:52.65pt;margin-top:15.5pt;width:488.95pt;height:62.2pt;z-index:-25166131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" filled="f">
                <v:path arrowok="t"/>
                <v:textbox inset="0,0,0,0">
                  <w:txbxContent>
                    <w:p w14:paraId="3409D88C" w14:textId="3C5E10E5" w:rsidR="00AA36FC" w:rsidRDefault="00AB2B98" w:rsidP="00C7525D">
                      <w:pPr>
                        <w:spacing w:before="73" w:line="360" w:lineRule="auto"/>
                        <w:ind w:left="144" w:right="118"/>
                        <w:jc w:val="both"/>
                        <w:rPr>
                          <w:rFonts w:ascii="Times New Roman" w:hAnsi="Times New Roman"/>
                          <w:b/>
                          <w:i/>
                          <w:sz w:val="24"/>
                        </w:rPr>
                      </w:pPr>
                      <w:r>
                        <w:rPr>
                          <w:rFonts w:ascii="Times New Roman" w:hAnsi="Times New Roman"/>
                          <w:b/>
                          <w:i/>
                          <w:sz w:val="24"/>
                        </w:rPr>
                        <w:t>Il</w:t>
                      </w:r>
                      <w:r>
                        <w:rPr>
                          <w:rFonts w:ascii="Times New Roman" w:hAnsi="Times New Roman"/>
                          <w:b/>
                          <w:i/>
                          <w:spacing w:val="40"/>
                          <w:sz w:val="24"/>
                        </w:rPr>
                        <w:t xml:space="preserve"> </w:t>
                      </w:r>
                      <w:r>
                        <w:rPr>
                          <w:rFonts w:ascii="Times New Roman" w:hAnsi="Times New Roman"/>
                          <w:b/>
                          <w:i/>
                          <w:sz w:val="24"/>
                        </w:rPr>
                        <w:t>presente</w:t>
                      </w:r>
                      <w:r>
                        <w:rPr>
                          <w:rFonts w:ascii="Times New Roman" w:hAnsi="Times New Roman"/>
                          <w:b/>
                          <w:i/>
                          <w:spacing w:val="40"/>
                          <w:sz w:val="24"/>
                        </w:rPr>
                        <w:t xml:space="preserve"> </w:t>
                      </w:r>
                      <w:r>
                        <w:rPr>
                          <w:rFonts w:ascii="Times New Roman" w:hAnsi="Times New Roman"/>
                          <w:b/>
                          <w:i/>
                          <w:sz w:val="24"/>
                        </w:rPr>
                        <w:t>documento</w:t>
                      </w:r>
                      <w:r>
                        <w:rPr>
                          <w:rFonts w:ascii="Times New Roman" w:hAnsi="Times New Roman"/>
                          <w:b/>
                          <w:i/>
                          <w:spacing w:val="40"/>
                          <w:sz w:val="24"/>
                        </w:rPr>
                        <w:t xml:space="preserve"> </w:t>
                      </w:r>
                      <w:r>
                        <w:rPr>
                          <w:rFonts w:ascii="Times New Roman" w:hAnsi="Times New Roman"/>
                          <w:b/>
                          <w:i/>
                          <w:sz w:val="24"/>
                        </w:rPr>
                        <w:t>deve</w:t>
                      </w:r>
                      <w:r>
                        <w:rPr>
                          <w:rFonts w:ascii="Times New Roman" w:hAnsi="Times New Roman"/>
                          <w:b/>
                          <w:i/>
                          <w:spacing w:val="40"/>
                          <w:sz w:val="24"/>
                        </w:rPr>
                        <w:t xml:space="preserve"> </w:t>
                      </w:r>
                      <w:r>
                        <w:rPr>
                          <w:rFonts w:ascii="Times New Roman" w:hAnsi="Times New Roman"/>
                          <w:b/>
                          <w:i/>
                          <w:sz w:val="24"/>
                        </w:rPr>
                        <w:t>essere</w:t>
                      </w:r>
                      <w:r>
                        <w:rPr>
                          <w:rFonts w:ascii="Times New Roman" w:hAnsi="Times New Roman"/>
                          <w:b/>
                          <w:i/>
                          <w:spacing w:val="40"/>
                          <w:sz w:val="24"/>
                        </w:rPr>
                        <w:t xml:space="preserve"> </w:t>
                      </w:r>
                      <w:r>
                        <w:rPr>
                          <w:rFonts w:ascii="Times New Roman" w:hAnsi="Times New Roman"/>
                          <w:b/>
                          <w:i/>
                          <w:sz w:val="24"/>
                        </w:rPr>
                        <w:t>obbligatoriamente</w:t>
                      </w:r>
                      <w:r>
                        <w:rPr>
                          <w:rFonts w:ascii="Times New Roman" w:hAnsi="Times New Roman"/>
                          <w:b/>
                          <w:i/>
                          <w:spacing w:val="40"/>
                          <w:sz w:val="24"/>
                        </w:rPr>
                        <w:t xml:space="preserve"> </w:t>
                      </w:r>
                      <w:r>
                        <w:rPr>
                          <w:rFonts w:ascii="Times New Roman" w:hAnsi="Times New Roman"/>
                          <w:b/>
                          <w:i/>
                          <w:sz w:val="24"/>
                        </w:rPr>
                        <w:t>sottoscritto</w:t>
                      </w:r>
                      <w:r>
                        <w:rPr>
                          <w:rFonts w:ascii="Times New Roman" w:hAnsi="Times New Roman"/>
                          <w:b/>
                          <w:i/>
                          <w:spacing w:val="40"/>
                          <w:sz w:val="24"/>
                        </w:rPr>
                        <w:t xml:space="preserve"> </w:t>
                      </w:r>
                      <w:r>
                        <w:rPr>
                          <w:rFonts w:ascii="Times New Roman" w:hAnsi="Times New Roman"/>
                          <w:b/>
                          <w:i/>
                          <w:sz w:val="24"/>
                        </w:rPr>
                        <w:t>e</w:t>
                      </w:r>
                      <w:r>
                        <w:rPr>
                          <w:rFonts w:ascii="Times New Roman" w:hAnsi="Times New Roman"/>
                          <w:b/>
                          <w:i/>
                          <w:spacing w:val="40"/>
                          <w:sz w:val="24"/>
                        </w:rPr>
                        <w:t xml:space="preserve"> </w:t>
                      </w:r>
                      <w:r>
                        <w:rPr>
                          <w:rFonts w:ascii="Times New Roman" w:hAnsi="Times New Roman"/>
                          <w:b/>
                          <w:i/>
                          <w:sz w:val="24"/>
                        </w:rPr>
                        <w:t>presentato</w:t>
                      </w:r>
                      <w:r>
                        <w:rPr>
                          <w:rFonts w:ascii="Times New Roman" w:hAnsi="Times New Roman"/>
                          <w:b/>
                          <w:i/>
                          <w:spacing w:val="40"/>
                          <w:sz w:val="24"/>
                        </w:rPr>
                        <w:t xml:space="preserve"> </w:t>
                      </w:r>
                      <w:r>
                        <w:rPr>
                          <w:rFonts w:ascii="Times New Roman" w:hAnsi="Times New Roman"/>
                          <w:b/>
                          <w:i/>
                          <w:sz w:val="24"/>
                        </w:rPr>
                        <w:t>insieme</w:t>
                      </w:r>
                      <w:r>
                        <w:rPr>
                          <w:rFonts w:ascii="Times New Roman" w:hAnsi="Times New Roman"/>
                          <w:b/>
                          <w:i/>
                          <w:spacing w:val="40"/>
                          <w:sz w:val="24"/>
                        </w:rPr>
                        <w:t xml:space="preserve"> </w:t>
                      </w:r>
                      <w:r>
                        <w:rPr>
                          <w:rFonts w:ascii="Times New Roman" w:hAnsi="Times New Roman"/>
                          <w:b/>
                          <w:i/>
                          <w:sz w:val="24"/>
                        </w:rPr>
                        <w:t>all’offerta</w:t>
                      </w:r>
                      <w:r>
                        <w:rPr>
                          <w:rFonts w:ascii="Times New Roman" w:hAnsi="Times New Roman"/>
                          <w:b/>
                          <w:i/>
                          <w:spacing w:val="6"/>
                          <w:sz w:val="24"/>
                        </w:rPr>
                        <w:t xml:space="preserve"> </w:t>
                      </w:r>
                      <w:r>
                        <w:rPr>
                          <w:rFonts w:ascii="Times New Roman" w:hAnsi="Times New Roman"/>
                          <w:b/>
                          <w:i/>
                          <w:sz w:val="24"/>
                        </w:rPr>
                        <w:t>da</w:t>
                      </w:r>
                      <w:r>
                        <w:rPr>
                          <w:rFonts w:ascii="Times New Roman" w:hAnsi="Times New Roman"/>
                          <w:b/>
                          <w:i/>
                          <w:spacing w:val="9"/>
                          <w:sz w:val="24"/>
                        </w:rPr>
                        <w:t xml:space="preserve"> </w:t>
                      </w:r>
                      <w:r>
                        <w:rPr>
                          <w:rFonts w:ascii="Times New Roman" w:hAnsi="Times New Roman"/>
                          <w:b/>
                          <w:i/>
                          <w:sz w:val="24"/>
                        </w:rPr>
                        <w:t>ciascun</w:t>
                      </w:r>
                      <w:r>
                        <w:rPr>
                          <w:rFonts w:ascii="Times New Roman" w:hAnsi="Times New Roman"/>
                          <w:b/>
                          <w:i/>
                          <w:spacing w:val="8"/>
                          <w:sz w:val="24"/>
                        </w:rPr>
                        <w:t xml:space="preserve"> </w:t>
                      </w:r>
                      <w:r>
                        <w:rPr>
                          <w:rFonts w:ascii="Times New Roman" w:hAnsi="Times New Roman"/>
                          <w:b/>
                          <w:i/>
                          <w:sz w:val="24"/>
                        </w:rPr>
                        <w:t>partecipante</w:t>
                      </w:r>
                      <w:r>
                        <w:rPr>
                          <w:rFonts w:ascii="Times New Roman" w:hAnsi="Times New Roman"/>
                          <w:b/>
                          <w:i/>
                          <w:spacing w:val="6"/>
                          <w:sz w:val="24"/>
                        </w:rPr>
                        <w:t xml:space="preserve"> </w:t>
                      </w:r>
                      <w:r>
                        <w:rPr>
                          <w:rFonts w:ascii="Times New Roman" w:hAnsi="Times New Roman"/>
                          <w:b/>
                          <w:i/>
                          <w:sz w:val="24"/>
                        </w:rPr>
                        <w:t>alla</w:t>
                      </w:r>
                      <w:r>
                        <w:rPr>
                          <w:rFonts w:ascii="Times New Roman" w:hAnsi="Times New Roman"/>
                          <w:b/>
                          <w:i/>
                          <w:spacing w:val="8"/>
                          <w:sz w:val="24"/>
                        </w:rPr>
                        <w:t xml:space="preserve"> </w:t>
                      </w:r>
                      <w:r>
                        <w:rPr>
                          <w:rFonts w:ascii="Times New Roman" w:hAnsi="Times New Roman"/>
                          <w:b/>
                          <w:i/>
                          <w:sz w:val="24"/>
                        </w:rPr>
                        <w:t>gara</w:t>
                      </w:r>
                      <w:r>
                        <w:rPr>
                          <w:rFonts w:ascii="Times New Roman" w:hAnsi="Times New Roman"/>
                          <w:b/>
                          <w:i/>
                          <w:spacing w:val="7"/>
                          <w:sz w:val="24"/>
                        </w:rPr>
                        <w:t xml:space="preserve"> </w:t>
                      </w:r>
                      <w:r>
                        <w:rPr>
                          <w:rFonts w:ascii="Times New Roman" w:hAnsi="Times New Roman"/>
                          <w:b/>
                          <w:i/>
                          <w:sz w:val="24"/>
                        </w:rPr>
                        <w:t>in</w:t>
                      </w:r>
                      <w:r>
                        <w:rPr>
                          <w:rFonts w:ascii="Times New Roman" w:hAnsi="Times New Roman"/>
                          <w:b/>
                          <w:i/>
                          <w:spacing w:val="8"/>
                          <w:sz w:val="24"/>
                        </w:rPr>
                        <w:t xml:space="preserve"> </w:t>
                      </w:r>
                      <w:r>
                        <w:rPr>
                          <w:rFonts w:ascii="Times New Roman" w:hAnsi="Times New Roman"/>
                          <w:b/>
                          <w:i/>
                          <w:sz w:val="24"/>
                        </w:rPr>
                        <w:t>oggetto.</w:t>
                      </w:r>
                      <w:r>
                        <w:rPr>
                          <w:rFonts w:ascii="Times New Roman" w:hAnsi="Times New Roman"/>
                          <w:b/>
                          <w:i/>
                          <w:spacing w:val="7"/>
                          <w:sz w:val="24"/>
                        </w:rPr>
                        <w:t xml:space="preserve"> </w:t>
                      </w:r>
                      <w:r>
                        <w:rPr>
                          <w:rFonts w:ascii="Times New Roman" w:hAnsi="Times New Roman"/>
                          <w:b/>
                          <w:i/>
                          <w:sz w:val="24"/>
                        </w:rPr>
                        <w:t>La</w:t>
                      </w:r>
                      <w:r>
                        <w:rPr>
                          <w:rFonts w:ascii="Times New Roman" w:hAnsi="Times New Roman"/>
                          <w:b/>
                          <w:i/>
                          <w:spacing w:val="8"/>
                          <w:sz w:val="24"/>
                        </w:rPr>
                        <w:t xml:space="preserve"> </w:t>
                      </w:r>
                      <w:r>
                        <w:rPr>
                          <w:rFonts w:ascii="Times New Roman" w:hAnsi="Times New Roman"/>
                          <w:b/>
                          <w:i/>
                          <w:sz w:val="24"/>
                        </w:rPr>
                        <w:t>mancata</w:t>
                      </w:r>
                      <w:r>
                        <w:rPr>
                          <w:rFonts w:ascii="Times New Roman" w:hAnsi="Times New Roman"/>
                          <w:b/>
                          <w:i/>
                          <w:spacing w:val="7"/>
                          <w:sz w:val="24"/>
                        </w:rPr>
                        <w:t xml:space="preserve"> </w:t>
                      </w:r>
                      <w:r>
                        <w:rPr>
                          <w:rFonts w:ascii="Times New Roman" w:hAnsi="Times New Roman"/>
                          <w:b/>
                          <w:i/>
                          <w:sz w:val="24"/>
                        </w:rPr>
                        <w:t>consegna</w:t>
                      </w:r>
                      <w:r>
                        <w:rPr>
                          <w:rFonts w:ascii="Times New Roman" w:hAnsi="Times New Roman"/>
                          <w:b/>
                          <w:i/>
                          <w:spacing w:val="7"/>
                          <w:sz w:val="24"/>
                        </w:rPr>
                        <w:t xml:space="preserve"> </w:t>
                      </w:r>
                      <w:r>
                        <w:rPr>
                          <w:rFonts w:ascii="Times New Roman" w:hAnsi="Times New Roman"/>
                          <w:b/>
                          <w:i/>
                          <w:sz w:val="24"/>
                        </w:rPr>
                        <w:t>del</w:t>
                      </w:r>
                      <w:r>
                        <w:rPr>
                          <w:rFonts w:ascii="Times New Roman" w:hAnsi="Times New Roman"/>
                          <w:b/>
                          <w:i/>
                          <w:spacing w:val="8"/>
                          <w:sz w:val="24"/>
                        </w:rPr>
                        <w:t xml:space="preserve"> </w:t>
                      </w:r>
                      <w:r>
                        <w:rPr>
                          <w:rFonts w:ascii="Times New Roman" w:hAnsi="Times New Roman"/>
                          <w:b/>
                          <w:i/>
                          <w:spacing w:val="-2"/>
                          <w:sz w:val="24"/>
                        </w:rPr>
                        <w:t>presente</w:t>
                      </w:r>
                      <w:r w:rsidR="00C7525D">
                        <w:rPr>
                          <w:rFonts w:ascii="Times New Roman" w:hAnsi="Times New Roman"/>
                          <w:b/>
                          <w:i/>
                          <w:sz w:val="24"/>
                        </w:rPr>
                        <w:t xml:space="preserve"> </w:t>
                      </w:r>
                      <w:r>
                        <w:rPr>
                          <w:rFonts w:ascii="Times New Roman" w:hAnsi="Times New Roman"/>
                          <w:b/>
                          <w:i/>
                          <w:sz w:val="24"/>
                        </w:rPr>
                        <w:t>documento,</w:t>
                      </w:r>
                      <w:r>
                        <w:rPr>
                          <w:rFonts w:ascii="Times New Roman" w:hAnsi="Times New Roman"/>
                          <w:b/>
                          <w:i/>
                          <w:spacing w:val="-4"/>
                          <w:sz w:val="24"/>
                        </w:rPr>
                        <w:t xml:space="preserve"> </w:t>
                      </w:r>
                      <w:r>
                        <w:rPr>
                          <w:rFonts w:ascii="Times New Roman" w:hAnsi="Times New Roman"/>
                          <w:b/>
                          <w:i/>
                          <w:sz w:val="24"/>
                        </w:rPr>
                        <w:t>debitamente</w:t>
                      </w:r>
                      <w:r>
                        <w:rPr>
                          <w:rFonts w:ascii="Times New Roman" w:hAnsi="Times New Roman"/>
                          <w:b/>
                          <w:i/>
                          <w:spacing w:val="-2"/>
                          <w:sz w:val="24"/>
                        </w:rPr>
                        <w:t xml:space="preserve"> </w:t>
                      </w:r>
                      <w:r>
                        <w:rPr>
                          <w:rFonts w:ascii="Times New Roman" w:hAnsi="Times New Roman"/>
                          <w:b/>
                          <w:i/>
                          <w:sz w:val="24"/>
                        </w:rPr>
                        <w:t>sottoscritto,</w:t>
                      </w:r>
                      <w:r>
                        <w:rPr>
                          <w:rFonts w:ascii="Times New Roman" w:hAnsi="Times New Roman"/>
                          <w:b/>
                          <w:i/>
                          <w:spacing w:val="-2"/>
                          <w:sz w:val="24"/>
                        </w:rPr>
                        <w:t xml:space="preserve"> </w:t>
                      </w:r>
                      <w:r>
                        <w:rPr>
                          <w:rFonts w:ascii="Times New Roman" w:hAnsi="Times New Roman"/>
                          <w:b/>
                          <w:i/>
                          <w:sz w:val="24"/>
                        </w:rPr>
                        <w:t>comporterà</w:t>
                      </w:r>
                      <w:r>
                        <w:rPr>
                          <w:rFonts w:ascii="Times New Roman" w:hAnsi="Times New Roman"/>
                          <w:b/>
                          <w:i/>
                          <w:spacing w:val="-5"/>
                          <w:sz w:val="24"/>
                        </w:rPr>
                        <w:t xml:space="preserve"> </w:t>
                      </w:r>
                      <w:r>
                        <w:rPr>
                          <w:rFonts w:ascii="Times New Roman" w:hAnsi="Times New Roman"/>
                          <w:b/>
                          <w:i/>
                          <w:sz w:val="24"/>
                        </w:rPr>
                        <w:t>l’esclusione</w:t>
                      </w:r>
                      <w:r>
                        <w:rPr>
                          <w:rFonts w:ascii="Times New Roman" w:hAnsi="Times New Roman"/>
                          <w:b/>
                          <w:i/>
                          <w:spacing w:val="-3"/>
                          <w:sz w:val="24"/>
                        </w:rPr>
                        <w:t xml:space="preserve"> </w:t>
                      </w:r>
                      <w:r>
                        <w:rPr>
                          <w:rFonts w:ascii="Times New Roman" w:hAnsi="Times New Roman"/>
                          <w:b/>
                          <w:i/>
                          <w:sz w:val="24"/>
                        </w:rPr>
                        <w:t>dalla</w:t>
                      </w:r>
                      <w:r>
                        <w:rPr>
                          <w:rFonts w:ascii="Times New Roman" w:hAnsi="Times New Roman"/>
                          <w:b/>
                          <w:i/>
                          <w:spacing w:val="-2"/>
                          <w:sz w:val="24"/>
                        </w:rPr>
                        <w:t xml:space="preserve"> gara.</w:t>
                      </w:r>
                    </w:p>
                  </w:txbxContent>
                </v:textbox>
                <w10:wrap type="topAndBottom" anchorx="page"/>
              </v:shape>
            </w:pict>
          </mc:Fallback>
        </mc:AlternateContent>
      </w:r>
    </w:p>
    <w:p w14:paraId="67CD6A20" w14:textId="77777777" w:rsidR="00AA36FC" w:rsidRPr="00C7525D" w:rsidRDefault="00AA36FC" w:rsidP="002E72C8">
      <w:pPr>
        <w:pStyle w:val="Corpotesto"/>
        <w:spacing w:line="360" w:lineRule="auto"/>
        <w:ind w:left="0"/>
        <w:rPr>
          <w:rFonts w:ascii="Garamond" w:hAnsi="Garamond"/>
          <w:color w:val="000000" w:themeColor="text1"/>
        </w:rPr>
      </w:pPr>
    </w:p>
    <w:p w14:paraId="4E6D31CE" w14:textId="77777777" w:rsidR="00AA36FC" w:rsidRPr="00C7525D" w:rsidRDefault="00AB2B98" w:rsidP="002E72C8">
      <w:pPr>
        <w:pStyle w:val="Titolo1"/>
        <w:spacing w:line="360" w:lineRule="auto"/>
        <w:ind w:right="120"/>
        <w:jc w:val="center"/>
        <w:rPr>
          <w:rFonts w:ascii="Garamond" w:hAnsi="Garamond"/>
          <w:color w:val="000000" w:themeColor="text1"/>
        </w:rPr>
      </w:pPr>
      <w:r w:rsidRPr="00C7525D">
        <w:rPr>
          <w:rFonts w:ascii="Garamond" w:hAnsi="Garamond"/>
          <w:color w:val="000000" w:themeColor="text1"/>
          <w:spacing w:val="-2"/>
        </w:rPr>
        <w:t>VISTO</w:t>
      </w:r>
    </w:p>
    <w:p w14:paraId="4E1C800E" w14:textId="77777777" w:rsidR="00AA36FC" w:rsidRPr="00C7525D" w:rsidRDefault="00AA36FC" w:rsidP="002E72C8">
      <w:pPr>
        <w:pStyle w:val="Corpotesto"/>
        <w:spacing w:line="360" w:lineRule="auto"/>
        <w:ind w:left="0"/>
        <w:rPr>
          <w:rFonts w:ascii="Garamond" w:hAnsi="Garamond"/>
          <w:b/>
          <w:color w:val="000000" w:themeColor="text1"/>
        </w:rPr>
      </w:pPr>
    </w:p>
    <w:p w14:paraId="36697938" w14:textId="77777777" w:rsidR="00AA36FC" w:rsidRPr="00C7525D" w:rsidRDefault="00AB2B98" w:rsidP="00C34E56">
      <w:pPr>
        <w:pStyle w:val="Paragrafoelenco"/>
        <w:numPr>
          <w:ilvl w:val="0"/>
          <w:numId w:val="3"/>
        </w:numPr>
        <w:spacing w:line="360" w:lineRule="auto"/>
        <w:ind w:left="284" w:right="111" w:hanging="284"/>
        <w:rPr>
          <w:rFonts w:ascii="Garamond" w:hAnsi="Garamond"/>
          <w:color w:val="000000" w:themeColor="text1"/>
          <w:sz w:val="24"/>
          <w:szCs w:val="24"/>
        </w:rPr>
      </w:pPr>
      <w:r w:rsidRPr="00C7525D">
        <w:rPr>
          <w:rFonts w:ascii="Garamond" w:hAnsi="Garamond"/>
          <w:color w:val="000000" w:themeColor="text1"/>
          <w:sz w:val="24"/>
          <w:szCs w:val="24"/>
        </w:rPr>
        <w:t xml:space="preserve">la legge 6 novembre 2012 n. 190, art. 1, comma 17 recante “Disposizioni per la prevenzione e la repressione della corruzione e dell'illegalità nella pubblica </w:t>
      </w:r>
      <w:r w:rsidRPr="00C7525D">
        <w:rPr>
          <w:rFonts w:ascii="Garamond" w:hAnsi="Garamond"/>
          <w:color w:val="000000" w:themeColor="text1"/>
          <w:spacing w:val="-2"/>
          <w:sz w:val="24"/>
          <w:szCs w:val="24"/>
        </w:rPr>
        <w:t>amministrazione”;</w:t>
      </w:r>
    </w:p>
    <w:p w14:paraId="075C34E9" w14:textId="77777777" w:rsidR="00AA36FC" w:rsidRPr="00C7525D" w:rsidRDefault="00AB2B98" w:rsidP="00C34E56">
      <w:pPr>
        <w:pStyle w:val="Paragrafoelenco"/>
        <w:numPr>
          <w:ilvl w:val="0"/>
          <w:numId w:val="3"/>
        </w:numPr>
        <w:spacing w:line="360" w:lineRule="auto"/>
        <w:ind w:left="284" w:right="111" w:hanging="284"/>
        <w:rPr>
          <w:rFonts w:ascii="Garamond" w:hAnsi="Garamond"/>
          <w:color w:val="000000" w:themeColor="text1"/>
          <w:sz w:val="24"/>
          <w:szCs w:val="24"/>
        </w:rPr>
      </w:pPr>
      <w:r w:rsidRPr="00C7525D">
        <w:rPr>
          <w:rFonts w:ascii="Garamond" w:hAnsi="Garamond"/>
          <w:color w:val="000000" w:themeColor="text1"/>
          <w:sz w:val="24"/>
          <w:szCs w:val="24"/>
        </w:rPr>
        <w:t>il Decreto legislativo 14</w:t>
      </w:r>
      <w:r w:rsidRPr="00C7525D">
        <w:rPr>
          <w:rFonts w:ascii="Garamond" w:hAnsi="Garamond"/>
          <w:color w:val="000000" w:themeColor="text1"/>
          <w:spacing w:val="-1"/>
          <w:sz w:val="24"/>
          <w:szCs w:val="24"/>
        </w:rPr>
        <w:t xml:space="preserve"> </w:t>
      </w:r>
      <w:r w:rsidRPr="00C7525D">
        <w:rPr>
          <w:rFonts w:ascii="Garamond" w:hAnsi="Garamond"/>
          <w:color w:val="000000" w:themeColor="text1"/>
          <w:sz w:val="24"/>
          <w:szCs w:val="24"/>
        </w:rPr>
        <w:t>marzo 2013,</w:t>
      </w:r>
      <w:r w:rsidRPr="00C7525D">
        <w:rPr>
          <w:rFonts w:ascii="Garamond" w:hAnsi="Garamond"/>
          <w:color w:val="000000" w:themeColor="text1"/>
          <w:spacing w:val="-1"/>
          <w:sz w:val="24"/>
          <w:szCs w:val="24"/>
        </w:rPr>
        <w:t xml:space="preserve"> </w:t>
      </w:r>
      <w:r w:rsidRPr="00C7525D">
        <w:rPr>
          <w:rFonts w:ascii="Garamond" w:hAnsi="Garamond"/>
          <w:color w:val="000000" w:themeColor="text1"/>
          <w:sz w:val="24"/>
          <w:szCs w:val="24"/>
        </w:rPr>
        <w:t>n. 33</w:t>
      </w:r>
      <w:r w:rsidRPr="00C7525D">
        <w:rPr>
          <w:rFonts w:ascii="Garamond" w:hAnsi="Garamond"/>
          <w:color w:val="000000" w:themeColor="text1"/>
          <w:spacing w:val="-1"/>
          <w:sz w:val="24"/>
          <w:szCs w:val="24"/>
        </w:rPr>
        <w:t xml:space="preserve"> </w:t>
      </w:r>
      <w:r w:rsidRPr="00C7525D">
        <w:rPr>
          <w:rFonts w:ascii="Garamond" w:hAnsi="Garamond"/>
          <w:color w:val="000000" w:themeColor="text1"/>
          <w:sz w:val="24"/>
          <w:szCs w:val="24"/>
        </w:rPr>
        <w:t>avente per oggetto il “</w:t>
      </w:r>
      <w:r w:rsidRPr="00C7525D">
        <w:rPr>
          <w:rFonts w:ascii="Garamond" w:hAnsi="Garamond"/>
          <w:i/>
          <w:color w:val="000000" w:themeColor="text1"/>
          <w:sz w:val="24"/>
          <w:szCs w:val="24"/>
        </w:rPr>
        <w:t>Riordino della disciplina riguardante</w:t>
      </w:r>
      <w:r w:rsidRPr="00C7525D">
        <w:rPr>
          <w:rFonts w:ascii="Garamond" w:hAnsi="Garamond"/>
          <w:i/>
          <w:color w:val="000000" w:themeColor="text1"/>
          <w:spacing w:val="-2"/>
          <w:sz w:val="24"/>
          <w:szCs w:val="24"/>
        </w:rPr>
        <w:t xml:space="preserve"> </w:t>
      </w:r>
      <w:r w:rsidRPr="00C7525D">
        <w:rPr>
          <w:rFonts w:ascii="Garamond" w:hAnsi="Garamond"/>
          <w:i/>
          <w:color w:val="000000" w:themeColor="text1"/>
          <w:sz w:val="24"/>
          <w:szCs w:val="24"/>
        </w:rPr>
        <w:t>gli</w:t>
      </w:r>
      <w:r w:rsidRPr="00C7525D">
        <w:rPr>
          <w:rFonts w:ascii="Garamond" w:hAnsi="Garamond"/>
          <w:i/>
          <w:color w:val="000000" w:themeColor="text1"/>
          <w:spacing w:val="-4"/>
          <w:sz w:val="24"/>
          <w:szCs w:val="24"/>
        </w:rPr>
        <w:t xml:space="preserve"> </w:t>
      </w:r>
      <w:r w:rsidRPr="00C7525D">
        <w:rPr>
          <w:rFonts w:ascii="Garamond" w:hAnsi="Garamond"/>
          <w:i/>
          <w:color w:val="000000" w:themeColor="text1"/>
          <w:sz w:val="24"/>
          <w:szCs w:val="24"/>
        </w:rPr>
        <w:t>obblighi</w:t>
      </w:r>
      <w:r w:rsidRPr="00C7525D">
        <w:rPr>
          <w:rFonts w:ascii="Garamond" w:hAnsi="Garamond"/>
          <w:i/>
          <w:color w:val="000000" w:themeColor="text1"/>
          <w:spacing w:val="-6"/>
          <w:sz w:val="24"/>
          <w:szCs w:val="24"/>
        </w:rPr>
        <w:t xml:space="preserve"> </w:t>
      </w:r>
      <w:r w:rsidRPr="00C7525D">
        <w:rPr>
          <w:rFonts w:ascii="Garamond" w:hAnsi="Garamond"/>
          <w:i/>
          <w:color w:val="000000" w:themeColor="text1"/>
          <w:sz w:val="24"/>
          <w:szCs w:val="24"/>
        </w:rPr>
        <w:t>di</w:t>
      </w:r>
      <w:r w:rsidRPr="00C7525D">
        <w:rPr>
          <w:rFonts w:ascii="Garamond" w:hAnsi="Garamond"/>
          <w:i/>
          <w:color w:val="000000" w:themeColor="text1"/>
          <w:spacing w:val="-3"/>
          <w:sz w:val="24"/>
          <w:szCs w:val="24"/>
        </w:rPr>
        <w:t xml:space="preserve"> </w:t>
      </w:r>
      <w:r w:rsidRPr="00C7525D">
        <w:rPr>
          <w:rFonts w:ascii="Garamond" w:hAnsi="Garamond"/>
          <w:i/>
          <w:color w:val="000000" w:themeColor="text1"/>
          <w:sz w:val="24"/>
          <w:szCs w:val="24"/>
        </w:rPr>
        <w:t>pubblicità,</w:t>
      </w:r>
      <w:r w:rsidRPr="00C7525D">
        <w:rPr>
          <w:rFonts w:ascii="Garamond" w:hAnsi="Garamond"/>
          <w:i/>
          <w:color w:val="000000" w:themeColor="text1"/>
          <w:spacing w:val="-5"/>
          <w:sz w:val="24"/>
          <w:szCs w:val="24"/>
        </w:rPr>
        <w:t xml:space="preserve"> </w:t>
      </w:r>
      <w:r w:rsidRPr="00C7525D">
        <w:rPr>
          <w:rFonts w:ascii="Garamond" w:hAnsi="Garamond"/>
          <w:i/>
          <w:color w:val="000000" w:themeColor="text1"/>
          <w:sz w:val="24"/>
          <w:szCs w:val="24"/>
        </w:rPr>
        <w:t>trasparenza</w:t>
      </w:r>
      <w:r w:rsidRPr="00C7525D">
        <w:rPr>
          <w:rFonts w:ascii="Garamond" w:hAnsi="Garamond"/>
          <w:i/>
          <w:color w:val="000000" w:themeColor="text1"/>
          <w:spacing w:val="-3"/>
          <w:sz w:val="24"/>
          <w:szCs w:val="24"/>
        </w:rPr>
        <w:t xml:space="preserve"> </w:t>
      </w:r>
      <w:r w:rsidRPr="00C7525D">
        <w:rPr>
          <w:rFonts w:ascii="Garamond" w:hAnsi="Garamond"/>
          <w:i/>
          <w:color w:val="000000" w:themeColor="text1"/>
          <w:sz w:val="24"/>
          <w:szCs w:val="24"/>
        </w:rPr>
        <w:t>e</w:t>
      </w:r>
      <w:r w:rsidRPr="00C7525D">
        <w:rPr>
          <w:rFonts w:ascii="Garamond" w:hAnsi="Garamond"/>
          <w:i/>
          <w:color w:val="000000" w:themeColor="text1"/>
          <w:spacing w:val="-2"/>
          <w:sz w:val="24"/>
          <w:szCs w:val="24"/>
        </w:rPr>
        <w:t xml:space="preserve"> </w:t>
      </w:r>
      <w:r w:rsidRPr="00C7525D">
        <w:rPr>
          <w:rFonts w:ascii="Garamond" w:hAnsi="Garamond"/>
          <w:i/>
          <w:color w:val="000000" w:themeColor="text1"/>
          <w:sz w:val="24"/>
          <w:szCs w:val="24"/>
        </w:rPr>
        <w:t>diffusione</w:t>
      </w:r>
      <w:r w:rsidRPr="00C7525D">
        <w:rPr>
          <w:rFonts w:ascii="Garamond" w:hAnsi="Garamond"/>
          <w:i/>
          <w:color w:val="000000" w:themeColor="text1"/>
          <w:spacing w:val="-5"/>
          <w:sz w:val="24"/>
          <w:szCs w:val="24"/>
        </w:rPr>
        <w:t xml:space="preserve"> </w:t>
      </w:r>
      <w:r w:rsidRPr="00C7525D">
        <w:rPr>
          <w:rFonts w:ascii="Garamond" w:hAnsi="Garamond"/>
          <w:i/>
          <w:color w:val="000000" w:themeColor="text1"/>
          <w:sz w:val="24"/>
          <w:szCs w:val="24"/>
        </w:rPr>
        <w:t>di</w:t>
      </w:r>
      <w:r w:rsidRPr="00C7525D">
        <w:rPr>
          <w:rFonts w:ascii="Garamond" w:hAnsi="Garamond"/>
          <w:i/>
          <w:color w:val="000000" w:themeColor="text1"/>
          <w:spacing w:val="-3"/>
          <w:sz w:val="24"/>
          <w:szCs w:val="24"/>
        </w:rPr>
        <w:t xml:space="preserve"> </w:t>
      </w:r>
      <w:r w:rsidRPr="00C7525D">
        <w:rPr>
          <w:rFonts w:ascii="Garamond" w:hAnsi="Garamond"/>
          <w:i/>
          <w:color w:val="000000" w:themeColor="text1"/>
          <w:sz w:val="24"/>
          <w:szCs w:val="24"/>
        </w:rPr>
        <w:t>informazioni</w:t>
      </w:r>
      <w:r w:rsidRPr="00C7525D">
        <w:rPr>
          <w:rFonts w:ascii="Garamond" w:hAnsi="Garamond"/>
          <w:i/>
          <w:color w:val="000000" w:themeColor="text1"/>
          <w:spacing w:val="-3"/>
          <w:sz w:val="24"/>
          <w:szCs w:val="24"/>
        </w:rPr>
        <w:t xml:space="preserve"> </w:t>
      </w:r>
      <w:r w:rsidRPr="00C7525D">
        <w:rPr>
          <w:rFonts w:ascii="Garamond" w:hAnsi="Garamond"/>
          <w:i/>
          <w:color w:val="000000" w:themeColor="text1"/>
          <w:sz w:val="24"/>
          <w:szCs w:val="24"/>
        </w:rPr>
        <w:t>da</w:t>
      </w:r>
      <w:r w:rsidRPr="00C7525D">
        <w:rPr>
          <w:rFonts w:ascii="Garamond" w:hAnsi="Garamond"/>
          <w:i/>
          <w:color w:val="000000" w:themeColor="text1"/>
          <w:spacing w:val="-3"/>
          <w:sz w:val="24"/>
          <w:szCs w:val="24"/>
        </w:rPr>
        <w:t xml:space="preserve"> </w:t>
      </w:r>
      <w:r w:rsidRPr="00C7525D">
        <w:rPr>
          <w:rFonts w:ascii="Garamond" w:hAnsi="Garamond"/>
          <w:i/>
          <w:color w:val="000000" w:themeColor="text1"/>
          <w:sz w:val="24"/>
          <w:szCs w:val="24"/>
        </w:rPr>
        <w:t>parte</w:t>
      </w:r>
      <w:r w:rsidRPr="00C7525D">
        <w:rPr>
          <w:rFonts w:ascii="Garamond" w:hAnsi="Garamond"/>
          <w:i/>
          <w:color w:val="000000" w:themeColor="text1"/>
          <w:spacing w:val="-5"/>
          <w:sz w:val="24"/>
          <w:szCs w:val="24"/>
        </w:rPr>
        <w:t xml:space="preserve"> </w:t>
      </w:r>
      <w:r w:rsidRPr="00C7525D">
        <w:rPr>
          <w:rFonts w:ascii="Garamond" w:hAnsi="Garamond"/>
          <w:i/>
          <w:color w:val="000000" w:themeColor="text1"/>
          <w:sz w:val="24"/>
          <w:szCs w:val="24"/>
        </w:rPr>
        <w:t>delle pubbliche amministrazioni</w:t>
      </w:r>
      <w:r w:rsidRPr="00C7525D">
        <w:rPr>
          <w:rFonts w:ascii="Garamond" w:hAnsi="Garamond"/>
          <w:color w:val="000000" w:themeColor="text1"/>
          <w:sz w:val="24"/>
          <w:szCs w:val="24"/>
        </w:rPr>
        <w:t>”;</w:t>
      </w:r>
    </w:p>
    <w:p w14:paraId="776680C5" w14:textId="77777777" w:rsidR="00AA36FC" w:rsidRPr="00C7525D" w:rsidRDefault="00AB2B98" w:rsidP="00C34E56">
      <w:pPr>
        <w:pStyle w:val="Paragrafoelenco"/>
        <w:numPr>
          <w:ilvl w:val="0"/>
          <w:numId w:val="3"/>
        </w:numPr>
        <w:spacing w:line="360" w:lineRule="auto"/>
        <w:ind w:left="284" w:right="111" w:hanging="284"/>
        <w:rPr>
          <w:rFonts w:ascii="Garamond" w:hAnsi="Garamond"/>
          <w:color w:val="000000" w:themeColor="text1"/>
          <w:sz w:val="24"/>
          <w:szCs w:val="24"/>
        </w:rPr>
      </w:pPr>
      <w:r w:rsidRPr="00C7525D">
        <w:rPr>
          <w:rFonts w:ascii="Garamond" w:hAnsi="Garamond"/>
          <w:color w:val="000000" w:themeColor="text1"/>
          <w:sz w:val="24"/>
          <w:szCs w:val="24"/>
        </w:rPr>
        <w:t>il decreto del Presidente della Repubblica 16 aprile 2013, n. 62 con il quale è stato emanato il “Regolamento recante il codice di comportamento dei dipendenti pubblici”;</w:t>
      </w:r>
    </w:p>
    <w:p w14:paraId="328F282F" w14:textId="5B34B0D3" w:rsidR="00AA36FC" w:rsidRPr="00C7525D" w:rsidRDefault="00AB2B98" w:rsidP="00C34E56">
      <w:pPr>
        <w:pStyle w:val="Paragrafoelenco"/>
        <w:numPr>
          <w:ilvl w:val="0"/>
          <w:numId w:val="3"/>
        </w:numPr>
        <w:spacing w:line="360" w:lineRule="auto"/>
        <w:ind w:left="284" w:right="111" w:hanging="284"/>
        <w:rPr>
          <w:rFonts w:ascii="Garamond" w:hAnsi="Garamond"/>
          <w:color w:val="000000" w:themeColor="text1"/>
          <w:sz w:val="24"/>
          <w:szCs w:val="24"/>
        </w:rPr>
      </w:pPr>
      <w:r w:rsidRPr="00C7525D">
        <w:rPr>
          <w:rFonts w:ascii="Garamond" w:hAnsi="Garamond"/>
          <w:color w:val="000000" w:themeColor="text1"/>
          <w:sz w:val="24"/>
          <w:szCs w:val="24"/>
        </w:rPr>
        <w:t>il decreto-legge 24 giugno 2014, n. 90 recante “Misure urgenti per la semplificazione e la trasparenza amministrativa e per l'efficienza degli uffici giudiziari” convertito, con modificazioni, dalla legge 11 agosto 2014, n. 114;</w:t>
      </w:r>
    </w:p>
    <w:p w14:paraId="39055A8E" w14:textId="77777777" w:rsidR="00AA36FC" w:rsidRPr="00C7525D" w:rsidRDefault="00AB2B98" w:rsidP="00C34E56">
      <w:pPr>
        <w:pStyle w:val="Paragrafoelenco"/>
        <w:numPr>
          <w:ilvl w:val="0"/>
          <w:numId w:val="3"/>
        </w:numPr>
        <w:spacing w:line="360" w:lineRule="auto"/>
        <w:ind w:left="284" w:right="111" w:hanging="284"/>
        <w:rPr>
          <w:rFonts w:ascii="Garamond" w:hAnsi="Garamond"/>
          <w:color w:val="000000" w:themeColor="text1"/>
          <w:sz w:val="24"/>
          <w:szCs w:val="24"/>
        </w:rPr>
      </w:pPr>
      <w:r w:rsidRPr="00C7525D">
        <w:rPr>
          <w:rFonts w:ascii="Garamond" w:hAnsi="Garamond"/>
          <w:color w:val="000000" w:themeColor="text1"/>
          <w:sz w:val="24"/>
          <w:szCs w:val="24"/>
        </w:rPr>
        <w:t xml:space="preserve">il Protocollo d’intesa siglato tra il Ministero dell’Interno e l’Autorità Nazionale Anticorruzione il 15 </w:t>
      </w:r>
      <w:r w:rsidRPr="00C7525D">
        <w:rPr>
          <w:rFonts w:ascii="Garamond" w:hAnsi="Garamond"/>
          <w:color w:val="000000" w:themeColor="text1"/>
          <w:sz w:val="24"/>
          <w:szCs w:val="24"/>
        </w:rPr>
        <w:lastRenderedPageBreak/>
        <w:t>luglio 2014;</w:t>
      </w:r>
    </w:p>
    <w:p w14:paraId="1D6FDE5E" w14:textId="77777777" w:rsidR="00AA36FC" w:rsidRPr="00C7525D" w:rsidRDefault="00AB2B98" w:rsidP="00C34E56">
      <w:pPr>
        <w:pStyle w:val="Paragrafoelenco"/>
        <w:numPr>
          <w:ilvl w:val="0"/>
          <w:numId w:val="3"/>
        </w:numPr>
        <w:spacing w:line="360" w:lineRule="auto"/>
        <w:ind w:left="284" w:right="111" w:hanging="284"/>
        <w:rPr>
          <w:rFonts w:ascii="Garamond" w:hAnsi="Garamond"/>
          <w:color w:val="000000" w:themeColor="text1"/>
          <w:sz w:val="24"/>
          <w:szCs w:val="24"/>
        </w:rPr>
      </w:pPr>
      <w:r w:rsidRPr="00C7525D">
        <w:rPr>
          <w:rFonts w:ascii="Garamond" w:hAnsi="Garamond"/>
          <w:color w:val="000000" w:themeColor="text1"/>
          <w:sz w:val="24"/>
          <w:szCs w:val="24"/>
        </w:rPr>
        <w:t>il “Regolamento in materia di esercizio del potere sanzionatorio dell’Autorità Nazionale Anticorruzione per l’omessa adozione dei Piani triennali di prevenzione della corruzione, dei</w:t>
      </w:r>
      <w:r w:rsidRPr="00C7525D">
        <w:rPr>
          <w:rFonts w:ascii="Garamond" w:hAnsi="Garamond"/>
          <w:color w:val="000000" w:themeColor="text1"/>
          <w:spacing w:val="-3"/>
          <w:sz w:val="24"/>
          <w:szCs w:val="24"/>
        </w:rPr>
        <w:t xml:space="preserve"> </w:t>
      </w:r>
      <w:r w:rsidRPr="00C7525D">
        <w:rPr>
          <w:rFonts w:ascii="Garamond" w:hAnsi="Garamond"/>
          <w:color w:val="000000" w:themeColor="text1"/>
          <w:sz w:val="24"/>
          <w:szCs w:val="24"/>
        </w:rPr>
        <w:t>Programmi</w:t>
      </w:r>
      <w:r w:rsidRPr="00C7525D">
        <w:rPr>
          <w:rFonts w:ascii="Garamond" w:hAnsi="Garamond"/>
          <w:color w:val="000000" w:themeColor="text1"/>
          <w:spacing w:val="-3"/>
          <w:sz w:val="24"/>
          <w:szCs w:val="24"/>
        </w:rPr>
        <w:t xml:space="preserve"> </w:t>
      </w:r>
      <w:r w:rsidRPr="00C7525D">
        <w:rPr>
          <w:rFonts w:ascii="Garamond" w:hAnsi="Garamond"/>
          <w:color w:val="000000" w:themeColor="text1"/>
          <w:sz w:val="24"/>
          <w:szCs w:val="24"/>
        </w:rPr>
        <w:t>triennali</w:t>
      </w:r>
      <w:r w:rsidRPr="00C7525D">
        <w:rPr>
          <w:rFonts w:ascii="Garamond" w:hAnsi="Garamond"/>
          <w:color w:val="000000" w:themeColor="text1"/>
          <w:spacing w:val="-4"/>
          <w:sz w:val="24"/>
          <w:szCs w:val="24"/>
        </w:rPr>
        <w:t xml:space="preserve"> </w:t>
      </w:r>
      <w:r w:rsidRPr="00C7525D">
        <w:rPr>
          <w:rFonts w:ascii="Garamond" w:hAnsi="Garamond"/>
          <w:color w:val="000000" w:themeColor="text1"/>
          <w:sz w:val="24"/>
          <w:szCs w:val="24"/>
        </w:rPr>
        <w:t>di</w:t>
      </w:r>
      <w:r w:rsidRPr="00C7525D">
        <w:rPr>
          <w:rFonts w:ascii="Garamond" w:hAnsi="Garamond"/>
          <w:color w:val="000000" w:themeColor="text1"/>
          <w:spacing w:val="-3"/>
          <w:sz w:val="24"/>
          <w:szCs w:val="24"/>
        </w:rPr>
        <w:t xml:space="preserve"> </w:t>
      </w:r>
      <w:r w:rsidRPr="00C7525D">
        <w:rPr>
          <w:rFonts w:ascii="Garamond" w:hAnsi="Garamond"/>
          <w:color w:val="000000" w:themeColor="text1"/>
          <w:sz w:val="24"/>
          <w:szCs w:val="24"/>
        </w:rPr>
        <w:t>trasparenza,</w:t>
      </w:r>
      <w:r w:rsidRPr="00C7525D">
        <w:rPr>
          <w:rFonts w:ascii="Garamond" w:hAnsi="Garamond"/>
          <w:color w:val="000000" w:themeColor="text1"/>
          <w:spacing w:val="-3"/>
          <w:sz w:val="24"/>
          <w:szCs w:val="24"/>
        </w:rPr>
        <w:t xml:space="preserve"> </w:t>
      </w:r>
      <w:r w:rsidRPr="00C7525D">
        <w:rPr>
          <w:rFonts w:ascii="Garamond" w:hAnsi="Garamond"/>
          <w:color w:val="000000" w:themeColor="text1"/>
          <w:sz w:val="24"/>
          <w:szCs w:val="24"/>
        </w:rPr>
        <w:t>dei</w:t>
      </w:r>
      <w:r w:rsidRPr="00C7525D">
        <w:rPr>
          <w:rFonts w:ascii="Garamond" w:hAnsi="Garamond"/>
          <w:color w:val="000000" w:themeColor="text1"/>
          <w:spacing w:val="-3"/>
          <w:sz w:val="24"/>
          <w:szCs w:val="24"/>
        </w:rPr>
        <w:t xml:space="preserve"> </w:t>
      </w:r>
      <w:r w:rsidRPr="00C7525D">
        <w:rPr>
          <w:rFonts w:ascii="Garamond" w:hAnsi="Garamond"/>
          <w:color w:val="000000" w:themeColor="text1"/>
          <w:sz w:val="24"/>
          <w:szCs w:val="24"/>
        </w:rPr>
        <w:t>Codici</w:t>
      </w:r>
      <w:r w:rsidRPr="00C7525D">
        <w:rPr>
          <w:rFonts w:ascii="Garamond" w:hAnsi="Garamond"/>
          <w:color w:val="000000" w:themeColor="text1"/>
          <w:spacing w:val="-4"/>
          <w:sz w:val="24"/>
          <w:szCs w:val="24"/>
        </w:rPr>
        <w:t xml:space="preserve"> </w:t>
      </w:r>
      <w:r w:rsidRPr="00C7525D">
        <w:rPr>
          <w:rFonts w:ascii="Garamond" w:hAnsi="Garamond"/>
          <w:color w:val="000000" w:themeColor="text1"/>
          <w:sz w:val="24"/>
          <w:szCs w:val="24"/>
        </w:rPr>
        <w:t>di</w:t>
      </w:r>
      <w:r w:rsidRPr="00C7525D">
        <w:rPr>
          <w:rFonts w:ascii="Garamond" w:hAnsi="Garamond"/>
          <w:color w:val="000000" w:themeColor="text1"/>
          <w:spacing w:val="-3"/>
          <w:sz w:val="24"/>
          <w:szCs w:val="24"/>
        </w:rPr>
        <w:t xml:space="preserve"> </w:t>
      </w:r>
      <w:r w:rsidRPr="00C7525D">
        <w:rPr>
          <w:rFonts w:ascii="Garamond" w:hAnsi="Garamond"/>
          <w:color w:val="000000" w:themeColor="text1"/>
          <w:sz w:val="24"/>
          <w:szCs w:val="24"/>
        </w:rPr>
        <w:t>comportamento”</w:t>
      </w:r>
      <w:r w:rsidRPr="00C7525D">
        <w:rPr>
          <w:rFonts w:ascii="Garamond" w:hAnsi="Garamond"/>
          <w:color w:val="000000" w:themeColor="text1"/>
          <w:spacing w:val="-3"/>
          <w:sz w:val="24"/>
          <w:szCs w:val="24"/>
        </w:rPr>
        <w:t xml:space="preserve"> </w:t>
      </w:r>
      <w:r w:rsidRPr="00C7525D">
        <w:rPr>
          <w:rFonts w:ascii="Garamond" w:hAnsi="Garamond"/>
          <w:color w:val="000000" w:themeColor="text1"/>
          <w:sz w:val="24"/>
          <w:szCs w:val="24"/>
        </w:rPr>
        <w:t>emanato</w:t>
      </w:r>
      <w:r w:rsidRPr="00C7525D">
        <w:rPr>
          <w:rFonts w:ascii="Garamond" w:hAnsi="Garamond"/>
          <w:color w:val="000000" w:themeColor="text1"/>
          <w:spacing w:val="-3"/>
          <w:sz w:val="24"/>
          <w:szCs w:val="24"/>
        </w:rPr>
        <w:t xml:space="preserve"> </w:t>
      </w:r>
      <w:r w:rsidRPr="00C7525D">
        <w:rPr>
          <w:rFonts w:ascii="Garamond" w:hAnsi="Garamond"/>
          <w:color w:val="000000" w:themeColor="text1"/>
          <w:sz w:val="24"/>
          <w:szCs w:val="24"/>
        </w:rPr>
        <w:t>dall’Autorità Nazionale Anticorruzione con delibera del 9 settembre 2014;</w:t>
      </w:r>
    </w:p>
    <w:p w14:paraId="67B27B63" w14:textId="4CD9A61E" w:rsidR="00AA36FC" w:rsidRPr="00C7525D" w:rsidRDefault="00AB2B98" w:rsidP="00C34E56">
      <w:pPr>
        <w:pStyle w:val="Paragrafoelenco"/>
        <w:numPr>
          <w:ilvl w:val="0"/>
          <w:numId w:val="3"/>
        </w:numPr>
        <w:spacing w:line="360" w:lineRule="auto"/>
        <w:ind w:left="284" w:right="111" w:hanging="284"/>
        <w:rPr>
          <w:rFonts w:ascii="Garamond" w:hAnsi="Garamond"/>
          <w:color w:val="000000" w:themeColor="text1"/>
          <w:sz w:val="24"/>
          <w:szCs w:val="24"/>
        </w:rPr>
      </w:pPr>
      <w:r w:rsidRPr="009C1EEE">
        <w:rPr>
          <w:rFonts w:ascii="Garamond" w:hAnsi="Garamond"/>
          <w:color w:val="000000" w:themeColor="text1"/>
          <w:sz w:val="24"/>
          <w:szCs w:val="24"/>
        </w:rPr>
        <w:t>il “Codice di comportamento dei dipendenti” approvato</w:t>
      </w:r>
      <w:r w:rsidRPr="00C7525D">
        <w:rPr>
          <w:rFonts w:ascii="Garamond" w:hAnsi="Garamond"/>
          <w:color w:val="000000" w:themeColor="text1"/>
          <w:sz w:val="24"/>
          <w:szCs w:val="24"/>
        </w:rPr>
        <w:t xml:space="preserve"> da</w:t>
      </w:r>
      <w:r w:rsidR="002C499E" w:rsidRPr="00C7525D">
        <w:rPr>
          <w:rFonts w:ascii="Garamond" w:hAnsi="Garamond"/>
          <w:color w:val="000000" w:themeColor="text1"/>
          <w:sz w:val="24"/>
          <w:szCs w:val="24"/>
        </w:rPr>
        <w:t xml:space="preserve"> </w:t>
      </w:r>
      <w:r w:rsidR="00B12B1F">
        <w:rPr>
          <w:rFonts w:ascii="Garamond" w:hAnsi="Garamond"/>
          <w:color w:val="000000" w:themeColor="text1"/>
          <w:sz w:val="24"/>
          <w:szCs w:val="24"/>
        </w:rPr>
        <w:t>Commissario Straordinario</w:t>
      </w:r>
      <w:r w:rsidR="002C499E" w:rsidRPr="00C7525D">
        <w:rPr>
          <w:rFonts w:ascii="Garamond" w:hAnsi="Garamond"/>
          <w:color w:val="000000" w:themeColor="text1"/>
          <w:sz w:val="24"/>
          <w:szCs w:val="24"/>
        </w:rPr>
        <w:t xml:space="preserve"> il </w:t>
      </w:r>
      <w:r w:rsidR="00B12B1F">
        <w:rPr>
          <w:rFonts w:ascii="Garamond" w:hAnsi="Garamond"/>
          <w:color w:val="000000" w:themeColor="text1"/>
          <w:sz w:val="24"/>
          <w:szCs w:val="24"/>
        </w:rPr>
        <w:t>10/06/2024</w:t>
      </w:r>
      <w:bookmarkStart w:id="0" w:name="_GoBack"/>
      <w:bookmarkEnd w:id="0"/>
    </w:p>
    <w:p w14:paraId="45346A7E" w14:textId="77777777" w:rsidR="00AA36FC" w:rsidRPr="00C7525D" w:rsidRDefault="00AB2B98" w:rsidP="00C34E56">
      <w:pPr>
        <w:pStyle w:val="Paragrafoelenco"/>
        <w:numPr>
          <w:ilvl w:val="0"/>
          <w:numId w:val="3"/>
        </w:numPr>
        <w:spacing w:line="360" w:lineRule="auto"/>
        <w:ind w:left="284" w:right="111" w:hanging="284"/>
        <w:rPr>
          <w:rFonts w:ascii="Garamond" w:hAnsi="Garamond"/>
          <w:color w:val="000000" w:themeColor="text1"/>
          <w:sz w:val="24"/>
          <w:szCs w:val="24"/>
        </w:rPr>
      </w:pPr>
      <w:r w:rsidRPr="00C7525D">
        <w:rPr>
          <w:rFonts w:ascii="Garamond" w:hAnsi="Garamond"/>
          <w:color w:val="000000" w:themeColor="text1"/>
          <w:sz w:val="24"/>
          <w:szCs w:val="24"/>
        </w:rPr>
        <w:t>il Piano Nazionale Anticorruzione (P.N.A.) 2022 approvato dall’Autorità Nazionale Anticorruzione e relativi allegati;</w:t>
      </w:r>
    </w:p>
    <w:p w14:paraId="4A8B998F" w14:textId="77777777" w:rsidR="00AA36FC" w:rsidRPr="00C7525D" w:rsidRDefault="00AA36FC" w:rsidP="002E72C8">
      <w:pPr>
        <w:pStyle w:val="Corpotesto"/>
        <w:spacing w:line="360" w:lineRule="auto"/>
        <w:ind w:left="0"/>
        <w:rPr>
          <w:rFonts w:ascii="Garamond" w:hAnsi="Garamond"/>
          <w:color w:val="000000" w:themeColor="text1"/>
        </w:rPr>
      </w:pPr>
    </w:p>
    <w:p w14:paraId="688EE541" w14:textId="77777777" w:rsidR="00AA36FC" w:rsidRPr="00C7525D" w:rsidRDefault="00AB2B98" w:rsidP="002E72C8">
      <w:pPr>
        <w:pStyle w:val="Titolo1"/>
        <w:spacing w:line="360" w:lineRule="auto"/>
        <w:jc w:val="both"/>
        <w:rPr>
          <w:rFonts w:ascii="Garamond" w:hAnsi="Garamond"/>
          <w:color w:val="000000" w:themeColor="text1"/>
        </w:rPr>
      </w:pPr>
      <w:r w:rsidRPr="00C7525D">
        <w:rPr>
          <w:rFonts w:ascii="Garamond" w:hAnsi="Garamond"/>
          <w:color w:val="000000" w:themeColor="text1"/>
        </w:rPr>
        <w:t>SI</w:t>
      </w:r>
      <w:r w:rsidRPr="00C7525D">
        <w:rPr>
          <w:rFonts w:ascii="Garamond" w:hAnsi="Garamond"/>
          <w:color w:val="000000" w:themeColor="text1"/>
          <w:spacing w:val="-2"/>
        </w:rPr>
        <w:t xml:space="preserve"> </w:t>
      </w:r>
      <w:r w:rsidRPr="00C7525D">
        <w:rPr>
          <w:rFonts w:ascii="Garamond" w:hAnsi="Garamond"/>
          <w:color w:val="000000" w:themeColor="text1"/>
        </w:rPr>
        <w:t>CONVIENE</w:t>
      </w:r>
      <w:r w:rsidRPr="00C7525D">
        <w:rPr>
          <w:rFonts w:ascii="Garamond" w:hAnsi="Garamond"/>
          <w:color w:val="000000" w:themeColor="text1"/>
          <w:spacing w:val="-3"/>
        </w:rPr>
        <w:t xml:space="preserve"> </w:t>
      </w:r>
      <w:r w:rsidRPr="00C7525D">
        <w:rPr>
          <w:rFonts w:ascii="Garamond" w:hAnsi="Garamond"/>
          <w:color w:val="000000" w:themeColor="text1"/>
        </w:rPr>
        <w:t>QUANTO</w:t>
      </w:r>
      <w:r w:rsidRPr="00C7525D">
        <w:rPr>
          <w:rFonts w:ascii="Garamond" w:hAnsi="Garamond"/>
          <w:color w:val="000000" w:themeColor="text1"/>
          <w:spacing w:val="-1"/>
        </w:rPr>
        <w:t xml:space="preserve"> </w:t>
      </w:r>
      <w:r w:rsidRPr="00C7525D">
        <w:rPr>
          <w:rFonts w:ascii="Garamond" w:hAnsi="Garamond"/>
          <w:color w:val="000000" w:themeColor="text1"/>
          <w:spacing w:val="-2"/>
        </w:rPr>
        <w:t>SEGUE</w:t>
      </w:r>
    </w:p>
    <w:p w14:paraId="4CFDD471" w14:textId="77777777" w:rsidR="00AA36FC" w:rsidRPr="00C7525D" w:rsidRDefault="00AA36FC" w:rsidP="002E72C8">
      <w:pPr>
        <w:pStyle w:val="Corpotesto"/>
        <w:spacing w:line="360" w:lineRule="auto"/>
        <w:ind w:left="0"/>
        <w:rPr>
          <w:rFonts w:ascii="Garamond" w:hAnsi="Garamond"/>
          <w:b/>
          <w:color w:val="000000" w:themeColor="text1"/>
        </w:rPr>
      </w:pPr>
    </w:p>
    <w:p w14:paraId="40CBC71F" w14:textId="118A9C87" w:rsidR="00AA36FC" w:rsidRPr="00C7525D" w:rsidRDefault="00AB2B98" w:rsidP="002E72C8">
      <w:pPr>
        <w:pStyle w:val="Corpotesto"/>
        <w:spacing w:line="360" w:lineRule="auto"/>
        <w:ind w:left="0" w:right="117"/>
        <w:jc w:val="both"/>
        <w:rPr>
          <w:rFonts w:ascii="Garamond" w:hAnsi="Garamond"/>
          <w:color w:val="000000" w:themeColor="text1"/>
        </w:rPr>
      </w:pPr>
      <w:r w:rsidRPr="00C7525D">
        <w:rPr>
          <w:rFonts w:ascii="Garamond" w:hAnsi="Garamond"/>
          <w:b/>
          <w:color w:val="000000" w:themeColor="text1"/>
        </w:rPr>
        <w:t xml:space="preserve">Art. 1 - </w:t>
      </w:r>
      <w:r w:rsidRPr="00C7525D">
        <w:rPr>
          <w:rFonts w:ascii="Garamond" w:hAnsi="Garamond"/>
          <w:color w:val="000000" w:themeColor="text1"/>
        </w:rPr>
        <w:t xml:space="preserve">Il presente Patto d’integrità stabilisce la formale obbligazione della </w:t>
      </w:r>
      <w:r w:rsidR="00364BA8">
        <w:rPr>
          <w:rFonts w:ascii="Garamond" w:hAnsi="Garamond"/>
          <w:color w:val="000000" w:themeColor="text1"/>
        </w:rPr>
        <w:t>società</w:t>
      </w:r>
      <w:r w:rsidRPr="00C7525D">
        <w:rPr>
          <w:rFonts w:ascii="Garamond" w:hAnsi="Garamond"/>
          <w:color w:val="000000" w:themeColor="text1"/>
        </w:rPr>
        <w:t xml:space="preserve"> che, ai fini della partecipazione alla gara in oggetto, si impegna:</w:t>
      </w:r>
    </w:p>
    <w:p w14:paraId="64A2C275" w14:textId="77777777" w:rsidR="00AA36FC" w:rsidRPr="00C7525D" w:rsidRDefault="00AB2B98" w:rsidP="002E72C8">
      <w:pPr>
        <w:pStyle w:val="Paragrafoelenco"/>
        <w:numPr>
          <w:ilvl w:val="1"/>
          <w:numId w:val="1"/>
        </w:numPr>
        <w:spacing w:line="360" w:lineRule="auto"/>
        <w:ind w:left="284" w:right="115" w:hanging="284"/>
        <w:rPr>
          <w:rFonts w:ascii="Garamond" w:hAnsi="Garamond"/>
          <w:color w:val="000000" w:themeColor="text1"/>
          <w:sz w:val="24"/>
          <w:szCs w:val="24"/>
        </w:rPr>
      </w:pPr>
      <w:r w:rsidRPr="00C7525D">
        <w:rPr>
          <w:rFonts w:ascii="Garamond" w:hAnsi="Garamond"/>
          <w:color w:val="000000" w:themeColor="text1"/>
          <w:sz w:val="24"/>
          <w:szCs w:val="24"/>
        </w:rPr>
        <w:t>a</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conformare</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i</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propri</w:t>
      </w:r>
      <w:r w:rsidRPr="00C7525D">
        <w:rPr>
          <w:rFonts w:ascii="Garamond" w:hAnsi="Garamond"/>
          <w:color w:val="000000" w:themeColor="text1"/>
          <w:spacing w:val="-4"/>
          <w:sz w:val="24"/>
          <w:szCs w:val="24"/>
        </w:rPr>
        <w:t xml:space="preserve"> </w:t>
      </w:r>
      <w:r w:rsidRPr="00C7525D">
        <w:rPr>
          <w:rFonts w:ascii="Garamond" w:hAnsi="Garamond"/>
          <w:color w:val="000000" w:themeColor="text1"/>
          <w:sz w:val="24"/>
          <w:szCs w:val="24"/>
        </w:rPr>
        <w:t>comportamenti</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ai</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principi</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di</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lealtà,</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trasparenza</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e</w:t>
      </w:r>
      <w:r w:rsidRPr="00C7525D">
        <w:rPr>
          <w:rFonts w:ascii="Garamond" w:hAnsi="Garamond"/>
          <w:color w:val="000000" w:themeColor="text1"/>
          <w:spacing w:val="-1"/>
          <w:sz w:val="24"/>
          <w:szCs w:val="24"/>
        </w:rPr>
        <w:t xml:space="preserve"> </w:t>
      </w:r>
      <w:r w:rsidRPr="00C7525D">
        <w:rPr>
          <w:rFonts w:ascii="Garamond" w:hAnsi="Garamond"/>
          <w:color w:val="000000" w:themeColor="text1"/>
          <w:sz w:val="24"/>
          <w:szCs w:val="24"/>
        </w:rPr>
        <w:t xml:space="preserve">correttezza, a non offrire, accettare o richiedere somme di denaro o qualsiasi altra ricompensa, vantaggio o beneficio, sia direttamente che indirettamente tramite intermediari, al fine dell’assegnazione del contratto e/o al fine di distorcerne la relativa corretta </w:t>
      </w:r>
      <w:r w:rsidRPr="00C7525D">
        <w:rPr>
          <w:rFonts w:ascii="Garamond" w:hAnsi="Garamond"/>
          <w:color w:val="000000" w:themeColor="text1"/>
          <w:spacing w:val="-2"/>
          <w:sz w:val="24"/>
          <w:szCs w:val="24"/>
        </w:rPr>
        <w:t>esecuzione;</w:t>
      </w:r>
    </w:p>
    <w:p w14:paraId="530AE64F" w14:textId="77777777" w:rsidR="00AA36FC" w:rsidRPr="00C7525D" w:rsidRDefault="00AB2B98" w:rsidP="002E72C8">
      <w:pPr>
        <w:pStyle w:val="Paragrafoelenco"/>
        <w:numPr>
          <w:ilvl w:val="1"/>
          <w:numId w:val="1"/>
        </w:numPr>
        <w:tabs>
          <w:tab w:val="left" w:pos="567"/>
        </w:tabs>
        <w:spacing w:line="360" w:lineRule="auto"/>
        <w:ind w:left="284" w:right="115" w:hanging="284"/>
        <w:rPr>
          <w:rFonts w:ascii="Garamond" w:hAnsi="Garamond"/>
          <w:color w:val="000000" w:themeColor="text1"/>
          <w:sz w:val="24"/>
          <w:szCs w:val="24"/>
        </w:rPr>
      </w:pPr>
      <w:r w:rsidRPr="00C7525D">
        <w:rPr>
          <w:rFonts w:ascii="Garamond" w:hAnsi="Garamond"/>
          <w:color w:val="000000" w:themeColor="text1"/>
          <w:sz w:val="24"/>
          <w:szCs w:val="24"/>
        </w:rPr>
        <w:t>a segnalare alla stazione appaltante qualsiasi tentativo di turbativa, irregolarità o distorsione nelle fasi di svolgimento della gara e/o durante l’esecuzione dei</w:t>
      </w:r>
      <w:r w:rsidRPr="00C7525D">
        <w:rPr>
          <w:rFonts w:ascii="Garamond" w:hAnsi="Garamond"/>
          <w:color w:val="000000" w:themeColor="text1"/>
          <w:spacing w:val="40"/>
          <w:sz w:val="24"/>
          <w:szCs w:val="24"/>
        </w:rPr>
        <w:t xml:space="preserve"> </w:t>
      </w:r>
      <w:r w:rsidRPr="00C7525D">
        <w:rPr>
          <w:rFonts w:ascii="Garamond" w:hAnsi="Garamond"/>
          <w:color w:val="000000" w:themeColor="text1"/>
          <w:sz w:val="24"/>
          <w:szCs w:val="24"/>
        </w:rPr>
        <w:t>contratti, da parte di ogni interessato o addetto o di chiunque possa influenzare le decisioni relative alla gara in oggetto;</w:t>
      </w:r>
    </w:p>
    <w:p w14:paraId="64323C70" w14:textId="77777777" w:rsidR="00AA36FC" w:rsidRPr="00C7525D" w:rsidRDefault="00AB2B98" w:rsidP="002E72C8">
      <w:pPr>
        <w:pStyle w:val="Paragrafoelenco"/>
        <w:numPr>
          <w:ilvl w:val="1"/>
          <w:numId w:val="1"/>
        </w:numPr>
        <w:tabs>
          <w:tab w:val="left" w:pos="567"/>
        </w:tabs>
        <w:spacing w:line="360" w:lineRule="auto"/>
        <w:ind w:left="284" w:right="111" w:hanging="284"/>
        <w:rPr>
          <w:rFonts w:ascii="Garamond" w:hAnsi="Garamond"/>
          <w:color w:val="000000" w:themeColor="text1"/>
          <w:sz w:val="24"/>
          <w:szCs w:val="24"/>
        </w:rPr>
      </w:pPr>
      <w:r w:rsidRPr="00C7525D">
        <w:rPr>
          <w:rFonts w:ascii="Garamond" w:hAnsi="Garamond"/>
          <w:color w:val="000000" w:themeColor="text1"/>
          <w:sz w:val="24"/>
          <w:szCs w:val="24"/>
        </w:rPr>
        <w:t>ad assicurare che non si è accordata e non si accorderà con altri partecipanti alla gara per limitare o eludere la concorrenza e comunque di non trovarsi in altre situazioni ritenute incompatibili con la partecipazione alle gare dal Codice degli Appalti, dal Codice Civile o dalle altre disposizioni normative vigenti;</w:t>
      </w:r>
    </w:p>
    <w:p w14:paraId="7645896C" w14:textId="77777777" w:rsidR="00AA36FC" w:rsidRPr="00C7525D" w:rsidRDefault="00AB2B98" w:rsidP="002E72C8">
      <w:pPr>
        <w:pStyle w:val="Paragrafoelenco"/>
        <w:numPr>
          <w:ilvl w:val="1"/>
          <w:numId w:val="1"/>
        </w:numPr>
        <w:tabs>
          <w:tab w:val="left" w:pos="567"/>
        </w:tabs>
        <w:spacing w:line="360" w:lineRule="auto"/>
        <w:ind w:left="284" w:right="121" w:hanging="284"/>
        <w:rPr>
          <w:rFonts w:ascii="Garamond" w:hAnsi="Garamond"/>
          <w:color w:val="000000" w:themeColor="text1"/>
          <w:sz w:val="24"/>
          <w:szCs w:val="24"/>
        </w:rPr>
      </w:pPr>
      <w:r w:rsidRPr="00C7525D">
        <w:rPr>
          <w:rFonts w:ascii="Garamond" w:hAnsi="Garamond"/>
          <w:color w:val="000000" w:themeColor="text1"/>
          <w:sz w:val="24"/>
          <w:szCs w:val="24"/>
        </w:rPr>
        <w:t>ad informare</w:t>
      </w:r>
      <w:r w:rsidRPr="00C7525D">
        <w:rPr>
          <w:rFonts w:ascii="Garamond" w:hAnsi="Garamond"/>
          <w:color w:val="000000" w:themeColor="text1"/>
          <w:spacing w:val="-1"/>
          <w:sz w:val="24"/>
          <w:szCs w:val="24"/>
        </w:rPr>
        <w:t xml:space="preserve"> </w:t>
      </w:r>
      <w:r w:rsidRPr="00C7525D">
        <w:rPr>
          <w:rFonts w:ascii="Garamond" w:hAnsi="Garamond"/>
          <w:color w:val="000000" w:themeColor="text1"/>
          <w:sz w:val="24"/>
          <w:szCs w:val="24"/>
        </w:rPr>
        <w:t>puntualmente tutto il</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personale, di</w:t>
      </w:r>
      <w:r w:rsidRPr="00C7525D">
        <w:rPr>
          <w:rFonts w:ascii="Garamond" w:hAnsi="Garamond"/>
          <w:color w:val="000000" w:themeColor="text1"/>
          <w:spacing w:val="-1"/>
          <w:sz w:val="24"/>
          <w:szCs w:val="24"/>
        </w:rPr>
        <w:t xml:space="preserve"> </w:t>
      </w:r>
      <w:r w:rsidRPr="00C7525D">
        <w:rPr>
          <w:rFonts w:ascii="Garamond" w:hAnsi="Garamond"/>
          <w:color w:val="000000" w:themeColor="text1"/>
          <w:sz w:val="24"/>
          <w:szCs w:val="24"/>
        </w:rPr>
        <w:t>cui si</w:t>
      </w:r>
      <w:r w:rsidRPr="00C7525D">
        <w:rPr>
          <w:rFonts w:ascii="Garamond" w:hAnsi="Garamond"/>
          <w:color w:val="000000" w:themeColor="text1"/>
          <w:spacing w:val="-1"/>
          <w:sz w:val="24"/>
          <w:szCs w:val="24"/>
        </w:rPr>
        <w:t xml:space="preserve"> </w:t>
      </w:r>
      <w:r w:rsidRPr="00C7525D">
        <w:rPr>
          <w:rFonts w:ascii="Garamond" w:hAnsi="Garamond"/>
          <w:color w:val="000000" w:themeColor="text1"/>
          <w:sz w:val="24"/>
          <w:szCs w:val="24"/>
        </w:rPr>
        <w:t>avvale, del</w:t>
      </w:r>
      <w:r w:rsidRPr="00C7525D">
        <w:rPr>
          <w:rFonts w:ascii="Garamond" w:hAnsi="Garamond"/>
          <w:color w:val="000000" w:themeColor="text1"/>
          <w:spacing w:val="-1"/>
          <w:sz w:val="24"/>
          <w:szCs w:val="24"/>
        </w:rPr>
        <w:t xml:space="preserve"> </w:t>
      </w:r>
      <w:r w:rsidRPr="00C7525D">
        <w:rPr>
          <w:rFonts w:ascii="Garamond" w:hAnsi="Garamond"/>
          <w:color w:val="000000" w:themeColor="text1"/>
          <w:sz w:val="24"/>
          <w:szCs w:val="24"/>
        </w:rPr>
        <w:t>presente Patto di integrità e degli obblighi in esso contenuti;</w:t>
      </w:r>
    </w:p>
    <w:p w14:paraId="33697EB2" w14:textId="014E937E" w:rsidR="00AA36FC" w:rsidRPr="00C7525D" w:rsidRDefault="00AB2B98" w:rsidP="002E72C8">
      <w:pPr>
        <w:pStyle w:val="Paragrafoelenco"/>
        <w:numPr>
          <w:ilvl w:val="1"/>
          <w:numId w:val="1"/>
        </w:numPr>
        <w:tabs>
          <w:tab w:val="left" w:pos="567"/>
        </w:tabs>
        <w:spacing w:line="360" w:lineRule="auto"/>
        <w:ind w:left="284" w:right="123" w:hanging="284"/>
        <w:rPr>
          <w:rFonts w:ascii="Garamond" w:hAnsi="Garamond"/>
          <w:color w:val="000000" w:themeColor="text1"/>
          <w:sz w:val="24"/>
          <w:szCs w:val="24"/>
        </w:rPr>
      </w:pPr>
      <w:r w:rsidRPr="00C7525D">
        <w:rPr>
          <w:rFonts w:ascii="Garamond" w:hAnsi="Garamond"/>
          <w:color w:val="000000" w:themeColor="text1"/>
          <w:sz w:val="24"/>
          <w:szCs w:val="24"/>
        </w:rPr>
        <w:t>a vigilare affinché gli impegni sopra indicati</w:t>
      </w:r>
      <w:r w:rsidRPr="00C7525D">
        <w:rPr>
          <w:rFonts w:ascii="Garamond" w:hAnsi="Garamond"/>
          <w:color w:val="000000" w:themeColor="text1"/>
          <w:spacing w:val="-1"/>
          <w:sz w:val="24"/>
          <w:szCs w:val="24"/>
        </w:rPr>
        <w:t xml:space="preserve"> </w:t>
      </w:r>
      <w:r w:rsidRPr="00C7525D">
        <w:rPr>
          <w:rFonts w:ascii="Garamond" w:hAnsi="Garamond"/>
          <w:color w:val="000000" w:themeColor="text1"/>
          <w:sz w:val="24"/>
          <w:szCs w:val="24"/>
        </w:rPr>
        <w:t>siano osservati da tutti</w:t>
      </w:r>
      <w:r w:rsidRPr="00C7525D">
        <w:rPr>
          <w:rFonts w:ascii="Garamond" w:hAnsi="Garamond"/>
          <w:color w:val="000000" w:themeColor="text1"/>
          <w:spacing w:val="-1"/>
          <w:sz w:val="24"/>
          <w:szCs w:val="24"/>
        </w:rPr>
        <w:t xml:space="preserve"> </w:t>
      </w:r>
      <w:r w:rsidRPr="00C7525D">
        <w:rPr>
          <w:rFonts w:ascii="Garamond" w:hAnsi="Garamond"/>
          <w:color w:val="000000" w:themeColor="text1"/>
          <w:sz w:val="24"/>
          <w:szCs w:val="24"/>
        </w:rPr>
        <w:t>i collaboratori e dipendenti nell’esercizio dei compiti loro assegnati;</w:t>
      </w:r>
    </w:p>
    <w:p w14:paraId="712E34E6" w14:textId="5E54BDAD" w:rsidR="00AA36FC" w:rsidRPr="00C7525D" w:rsidRDefault="00AB2B98" w:rsidP="002E72C8">
      <w:pPr>
        <w:pStyle w:val="Paragrafoelenco"/>
        <w:numPr>
          <w:ilvl w:val="1"/>
          <w:numId w:val="1"/>
        </w:numPr>
        <w:tabs>
          <w:tab w:val="left" w:pos="567"/>
        </w:tabs>
        <w:spacing w:line="360" w:lineRule="auto"/>
        <w:ind w:left="284" w:right="123" w:hanging="284"/>
        <w:rPr>
          <w:rFonts w:ascii="Garamond" w:hAnsi="Garamond"/>
          <w:color w:val="000000" w:themeColor="text1"/>
          <w:sz w:val="24"/>
          <w:szCs w:val="24"/>
        </w:rPr>
      </w:pPr>
      <w:r w:rsidRPr="00C7525D">
        <w:rPr>
          <w:rFonts w:ascii="Garamond" w:hAnsi="Garamond"/>
          <w:color w:val="000000" w:themeColor="text1"/>
          <w:sz w:val="24"/>
          <w:szCs w:val="24"/>
        </w:rPr>
        <w:t>a denunciare alla Pubblica Autorità competente ogni irregolarità o distorsione di cui sia venuta a conoscenza per quanto attiene l’attività di cui all’oggetto della gara in causa.</w:t>
      </w:r>
    </w:p>
    <w:p w14:paraId="14B04B47" w14:textId="77777777" w:rsidR="00AA36FC" w:rsidRPr="00C7525D" w:rsidRDefault="00AB2B98" w:rsidP="002E72C8">
      <w:pPr>
        <w:pStyle w:val="Corpotesto"/>
        <w:spacing w:line="360" w:lineRule="auto"/>
        <w:ind w:left="0"/>
        <w:jc w:val="both"/>
        <w:rPr>
          <w:rFonts w:ascii="Garamond" w:hAnsi="Garamond"/>
          <w:color w:val="000000" w:themeColor="text1"/>
        </w:rPr>
      </w:pPr>
      <w:r w:rsidRPr="00C7525D">
        <w:rPr>
          <w:rFonts w:ascii="Garamond" w:hAnsi="Garamond"/>
          <w:color w:val="000000" w:themeColor="text1"/>
        </w:rPr>
        <w:t>Il</w:t>
      </w:r>
      <w:r w:rsidRPr="00C7525D">
        <w:rPr>
          <w:rFonts w:ascii="Garamond" w:hAnsi="Garamond"/>
          <w:color w:val="000000" w:themeColor="text1"/>
          <w:spacing w:val="-4"/>
        </w:rPr>
        <w:t xml:space="preserve"> </w:t>
      </w:r>
      <w:r w:rsidRPr="00C7525D">
        <w:rPr>
          <w:rFonts w:ascii="Garamond" w:hAnsi="Garamond"/>
          <w:color w:val="000000" w:themeColor="text1"/>
        </w:rPr>
        <w:t>legale</w:t>
      </w:r>
      <w:r w:rsidRPr="00C7525D">
        <w:rPr>
          <w:rFonts w:ascii="Garamond" w:hAnsi="Garamond"/>
          <w:color w:val="000000" w:themeColor="text1"/>
          <w:spacing w:val="-4"/>
        </w:rPr>
        <w:t xml:space="preserve"> </w:t>
      </w:r>
      <w:r w:rsidRPr="00C7525D">
        <w:rPr>
          <w:rFonts w:ascii="Garamond" w:hAnsi="Garamond"/>
          <w:color w:val="000000" w:themeColor="text1"/>
        </w:rPr>
        <w:t>rappresentante</w:t>
      </w:r>
      <w:r w:rsidRPr="00C7525D">
        <w:rPr>
          <w:rFonts w:ascii="Garamond" w:hAnsi="Garamond"/>
          <w:color w:val="000000" w:themeColor="text1"/>
          <w:spacing w:val="-3"/>
        </w:rPr>
        <w:t xml:space="preserve"> </w:t>
      </w:r>
      <w:r w:rsidRPr="00C7525D">
        <w:rPr>
          <w:rFonts w:ascii="Garamond" w:hAnsi="Garamond"/>
          <w:color w:val="000000" w:themeColor="text1"/>
        </w:rPr>
        <w:t>della</w:t>
      </w:r>
      <w:r w:rsidRPr="00C7525D">
        <w:rPr>
          <w:rFonts w:ascii="Garamond" w:hAnsi="Garamond"/>
          <w:color w:val="000000" w:themeColor="text1"/>
          <w:spacing w:val="-6"/>
        </w:rPr>
        <w:t xml:space="preserve"> </w:t>
      </w:r>
      <w:r w:rsidRPr="00C7525D">
        <w:rPr>
          <w:rFonts w:ascii="Garamond" w:hAnsi="Garamond"/>
          <w:color w:val="000000" w:themeColor="text1"/>
        </w:rPr>
        <w:t>Ditta,</w:t>
      </w:r>
      <w:r w:rsidRPr="00C7525D">
        <w:rPr>
          <w:rFonts w:ascii="Garamond" w:hAnsi="Garamond"/>
          <w:color w:val="000000" w:themeColor="text1"/>
          <w:spacing w:val="-3"/>
        </w:rPr>
        <w:t xml:space="preserve"> </w:t>
      </w:r>
      <w:r w:rsidRPr="00C7525D">
        <w:rPr>
          <w:rFonts w:ascii="Garamond" w:hAnsi="Garamond"/>
          <w:color w:val="000000" w:themeColor="text1"/>
        </w:rPr>
        <w:t>inoltre,</w:t>
      </w:r>
      <w:r w:rsidRPr="00C7525D">
        <w:rPr>
          <w:rFonts w:ascii="Garamond" w:hAnsi="Garamond"/>
          <w:color w:val="000000" w:themeColor="text1"/>
          <w:spacing w:val="-5"/>
        </w:rPr>
        <w:t xml:space="preserve"> </w:t>
      </w:r>
      <w:r w:rsidRPr="00C7525D">
        <w:rPr>
          <w:rFonts w:ascii="Garamond" w:hAnsi="Garamond"/>
          <w:color w:val="000000" w:themeColor="text1"/>
          <w:spacing w:val="-2"/>
        </w:rPr>
        <w:t>dichiara:</w:t>
      </w:r>
    </w:p>
    <w:p w14:paraId="4A448FAD" w14:textId="6C6FF484" w:rsidR="00AA36FC" w:rsidRPr="00C7525D" w:rsidRDefault="00AB2B98" w:rsidP="002E72C8">
      <w:pPr>
        <w:pStyle w:val="Paragrafoelenco"/>
        <w:numPr>
          <w:ilvl w:val="1"/>
          <w:numId w:val="1"/>
        </w:numPr>
        <w:tabs>
          <w:tab w:val="left" w:pos="567"/>
        </w:tabs>
        <w:spacing w:line="360" w:lineRule="auto"/>
        <w:ind w:left="284" w:right="111" w:hanging="284"/>
        <w:rPr>
          <w:rFonts w:ascii="Garamond" w:hAnsi="Garamond"/>
          <w:color w:val="000000" w:themeColor="text1"/>
          <w:sz w:val="24"/>
          <w:szCs w:val="24"/>
        </w:rPr>
      </w:pPr>
      <w:r w:rsidRPr="00C7525D">
        <w:rPr>
          <w:rFonts w:ascii="Garamond" w:hAnsi="Garamond"/>
          <w:color w:val="000000" w:themeColor="text1"/>
          <w:sz w:val="24"/>
          <w:szCs w:val="24"/>
        </w:rPr>
        <w:t xml:space="preserve">di non aver conferito incarichi ai soggetti di cui all’art. 53, comma 16- ter, del D.Lgs. n. 165 del 30 </w:t>
      </w:r>
      <w:r w:rsidRPr="00C7525D">
        <w:rPr>
          <w:rFonts w:ascii="Garamond" w:hAnsi="Garamond"/>
          <w:color w:val="000000" w:themeColor="text1"/>
          <w:sz w:val="24"/>
          <w:szCs w:val="24"/>
        </w:rPr>
        <w:lastRenderedPageBreak/>
        <w:t>marzo 2001, così come integrato dall’art. 21 del D.Lgs. 8</w:t>
      </w:r>
      <w:r w:rsidRPr="00C7525D">
        <w:rPr>
          <w:rFonts w:ascii="Garamond" w:hAnsi="Garamond"/>
          <w:color w:val="000000" w:themeColor="text1"/>
          <w:spacing w:val="40"/>
          <w:sz w:val="24"/>
          <w:szCs w:val="24"/>
        </w:rPr>
        <w:t xml:space="preserve"> </w:t>
      </w:r>
      <w:r w:rsidRPr="00C7525D">
        <w:rPr>
          <w:rFonts w:ascii="Garamond" w:hAnsi="Garamond"/>
          <w:color w:val="000000" w:themeColor="text1"/>
          <w:sz w:val="24"/>
          <w:szCs w:val="24"/>
        </w:rPr>
        <w:t>aprile 2013 n. 39 e di non aver stipulato contratti di lavoro subordinato o autonomo con i medesimi soggetti;</w:t>
      </w:r>
    </w:p>
    <w:p w14:paraId="4348B21E" w14:textId="77777777" w:rsidR="00AA36FC" w:rsidRPr="00C7525D" w:rsidRDefault="00AB2B98" w:rsidP="002E72C8">
      <w:pPr>
        <w:pStyle w:val="Paragrafoelenco"/>
        <w:numPr>
          <w:ilvl w:val="1"/>
          <w:numId w:val="1"/>
        </w:numPr>
        <w:tabs>
          <w:tab w:val="left" w:pos="567"/>
        </w:tabs>
        <w:spacing w:line="360" w:lineRule="auto"/>
        <w:ind w:left="284" w:right="116" w:hanging="284"/>
        <w:rPr>
          <w:rFonts w:ascii="Garamond" w:hAnsi="Garamond"/>
          <w:color w:val="000000" w:themeColor="text1"/>
          <w:sz w:val="24"/>
          <w:szCs w:val="24"/>
        </w:rPr>
      </w:pPr>
      <w:r w:rsidRPr="00C7525D">
        <w:rPr>
          <w:rFonts w:ascii="Garamond" w:hAnsi="Garamond"/>
          <w:color w:val="000000" w:themeColor="text1"/>
          <w:sz w:val="24"/>
          <w:szCs w:val="24"/>
        </w:rPr>
        <w:t xml:space="preserve">di essere consapevole che, qualora emerga la violazione del suddetto divieto verrà disposta l’immediata esclusione dalla partecipazione alla procedura di </w:t>
      </w:r>
      <w:r w:rsidRPr="00C7525D">
        <w:rPr>
          <w:rFonts w:ascii="Garamond" w:hAnsi="Garamond"/>
          <w:color w:val="000000" w:themeColor="text1"/>
          <w:spacing w:val="-2"/>
          <w:sz w:val="24"/>
          <w:szCs w:val="24"/>
        </w:rPr>
        <w:t>affidamento.</w:t>
      </w:r>
    </w:p>
    <w:p w14:paraId="56E613AC" w14:textId="77777777" w:rsidR="00AA36FC" w:rsidRPr="00C7525D" w:rsidRDefault="00AB2B98" w:rsidP="002E72C8">
      <w:pPr>
        <w:pStyle w:val="Corpotesto"/>
        <w:spacing w:line="360" w:lineRule="auto"/>
        <w:ind w:left="0" w:right="115"/>
        <w:jc w:val="both"/>
        <w:rPr>
          <w:rFonts w:ascii="Garamond" w:hAnsi="Garamond"/>
          <w:color w:val="000000" w:themeColor="text1"/>
        </w:rPr>
      </w:pPr>
      <w:r w:rsidRPr="00C7525D">
        <w:rPr>
          <w:rFonts w:ascii="Garamond" w:hAnsi="Garamond"/>
          <w:b/>
          <w:color w:val="000000" w:themeColor="text1"/>
        </w:rPr>
        <w:t xml:space="preserve">Art. 2 - </w:t>
      </w:r>
      <w:r w:rsidRPr="00C7525D">
        <w:rPr>
          <w:rFonts w:ascii="Garamond" w:hAnsi="Garamond"/>
          <w:color w:val="000000" w:themeColor="text1"/>
        </w:rPr>
        <w:t>La Società prende nota e accetta che nel caso di mancato rispetto degli impegni anticorruzione assunti con il presente Patto di integrità, comunque accertato dall’Amministrazione, potranno essere applicate, a seguito di contraddittorio istaurato con la Società medesima, le seguenti sanzioni:</w:t>
      </w:r>
    </w:p>
    <w:p w14:paraId="538D811A" w14:textId="77777777" w:rsidR="00AA36FC" w:rsidRPr="00C7525D" w:rsidRDefault="00AB2B98" w:rsidP="002E72C8">
      <w:pPr>
        <w:pStyle w:val="Paragrafoelenco"/>
        <w:numPr>
          <w:ilvl w:val="1"/>
          <w:numId w:val="1"/>
        </w:numPr>
        <w:tabs>
          <w:tab w:val="left" w:pos="284"/>
        </w:tabs>
        <w:spacing w:line="360" w:lineRule="auto"/>
        <w:ind w:left="0" w:firstLine="0"/>
        <w:jc w:val="left"/>
        <w:rPr>
          <w:rFonts w:ascii="Garamond" w:hAnsi="Garamond"/>
          <w:color w:val="000000" w:themeColor="text1"/>
          <w:sz w:val="24"/>
          <w:szCs w:val="24"/>
        </w:rPr>
      </w:pPr>
      <w:r w:rsidRPr="00C7525D">
        <w:rPr>
          <w:rFonts w:ascii="Garamond" w:hAnsi="Garamond"/>
          <w:color w:val="000000" w:themeColor="text1"/>
          <w:sz w:val="24"/>
          <w:szCs w:val="24"/>
        </w:rPr>
        <w:t>esclusione</w:t>
      </w:r>
      <w:r w:rsidRPr="00C7525D">
        <w:rPr>
          <w:rFonts w:ascii="Garamond" w:hAnsi="Garamond"/>
          <w:color w:val="000000" w:themeColor="text1"/>
          <w:spacing w:val="-7"/>
          <w:sz w:val="24"/>
          <w:szCs w:val="24"/>
        </w:rPr>
        <w:t xml:space="preserve"> </w:t>
      </w:r>
      <w:r w:rsidRPr="00C7525D">
        <w:rPr>
          <w:rFonts w:ascii="Garamond" w:hAnsi="Garamond"/>
          <w:color w:val="000000" w:themeColor="text1"/>
          <w:sz w:val="24"/>
          <w:szCs w:val="24"/>
        </w:rPr>
        <w:t>del</w:t>
      </w:r>
      <w:r w:rsidRPr="00C7525D">
        <w:rPr>
          <w:rFonts w:ascii="Garamond" w:hAnsi="Garamond"/>
          <w:color w:val="000000" w:themeColor="text1"/>
          <w:spacing w:val="-4"/>
          <w:sz w:val="24"/>
          <w:szCs w:val="24"/>
        </w:rPr>
        <w:t xml:space="preserve"> </w:t>
      </w:r>
      <w:r w:rsidRPr="00C7525D">
        <w:rPr>
          <w:rFonts w:ascii="Garamond" w:hAnsi="Garamond"/>
          <w:color w:val="000000" w:themeColor="text1"/>
          <w:sz w:val="24"/>
          <w:szCs w:val="24"/>
        </w:rPr>
        <w:t>concorrente</w:t>
      </w:r>
      <w:r w:rsidRPr="00C7525D">
        <w:rPr>
          <w:rFonts w:ascii="Garamond" w:hAnsi="Garamond"/>
          <w:color w:val="000000" w:themeColor="text1"/>
          <w:spacing w:val="-6"/>
          <w:sz w:val="24"/>
          <w:szCs w:val="24"/>
        </w:rPr>
        <w:t xml:space="preserve"> </w:t>
      </w:r>
      <w:r w:rsidRPr="00C7525D">
        <w:rPr>
          <w:rFonts w:ascii="Garamond" w:hAnsi="Garamond"/>
          <w:color w:val="000000" w:themeColor="text1"/>
          <w:sz w:val="24"/>
          <w:szCs w:val="24"/>
        </w:rPr>
        <w:t>dalla</w:t>
      </w:r>
      <w:r w:rsidRPr="00C7525D">
        <w:rPr>
          <w:rFonts w:ascii="Garamond" w:hAnsi="Garamond"/>
          <w:color w:val="000000" w:themeColor="text1"/>
          <w:spacing w:val="-4"/>
          <w:sz w:val="24"/>
          <w:szCs w:val="24"/>
        </w:rPr>
        <w:t xml:space="preserve"> </w:t>
      </w:r>
      <w:r w:rsidRPr="00C7525D">
        <w:rPr>
          <w:rFonts w:ascii="Garamond" w:hAnsi="Garamond"/>
          <w:color w:val="000000" w:themeColor="text1"/>
          <w:spacing w:val="-2"/>
          <w:sz w:val="24"/>
          <w:szCs w:val="24"/>
        </w:rPr>
        <w:t>gara;</w:t>
      </w:r>
    </w:p>
    <w:p w14:paraId="769EB78E" w14:textId="77777777" w:rsidR="00AA36FC" w:rsidRPr="00C7525D" w:rsidRDefault="00AB2B98" w:rsidP="002E72C8">
      <w:pPr>
        <w:pStyle w:val="Paragrafoelenco"/>
        <w:numPr>
          <w:ilvl w:val="1"/>
          <w:numId w:val="1"/>
        </w:numPr>
        <w:tabs>
          <w:tab w:val="left" w:pos="284"/>
        </w:tabs>
        <w:spacing w:line="360" w:lineRule="auto"/>
        <w:ind w:left="0" w:firstLine="0"/>
        <w:jc w:val="left"/>
        <w:rPr>
          <w:rFonts w:ascii="Garamond" w:hAnsi="Garamond"/>
          <w:color w:val="000000" w:themeColor="text1"/>
          <w:sz w:val="24"/>
          <w:szCs w:val="24"/>
        </w:rPr>
      </w:pPr>
      <w:r w:rsidRPr="00C7525D">
        <w:rPr>
          <w:rFonts w:ascii="Garamond" w:hAnsi="Garamond"/>
          <w:color w:val="000000" w:themeColor="text1"/>
          <w:sz w:val="24"/>
          <w:szCs w:val="24"/>
        </w:rPr>
        <w:t>escussione</w:t>
      </w:r>
      <w:r w:rsidRPr="00C7525D">
        <w:rPr>
          <w:rFonts w:ascii="Garamond" w:hAnsi="Garamond"/>
          <w:color w:val="000000" w:themeColor="text1"/>
          <w:spacing w:val="-5"/>
          <w:sz w:val="24"/>
          <w:szCs w:val="24"/>
        </w:rPr>
        <w:t xml:space="preserve"> </w:t>
      </w:r>
      <w:r w:rsidRPr="00C7525D">
        <w:rPr>
          <w:rFonts w:ascii="Garamond" w:hAnsi="Garamond"/>
          <w:color w:val="000000" w:themeColor="text1"/>
          <w:sz w:val="24"/>
          <w:szCs w:val="24"/>
        </w:rPr>
        <w:t>della</w:t>
      </w:r>
      <w:r w:rsidRPr="00C7525D">
        <w:rPr>
          <w:rFonts w:ascii="Garamond" w:hAnsi="Garamond"/>
          <w:color w:val="000000" w:themeColor="text1"/>
          <w:spacing w:val="-4"/>
          <w:sz w:val="24"/>
          <w:szCs w:val="24"/>
        </w:rPr>
        <w:t xml:space="preserve"> </w:t>
      </w:r>
      <w:r w:rsidRPr="00C7525D">
        <w:rPr>
          <w:rFonts w:ascii="Garamond" w:hAnsi="Garamond"/>
          <w:color w:val="000000" w:themeColor="text1"/>
          <w:sz w:val="24"/>
          <w:szCs w:val="24"/>
        </w:rPr>
        <w:t>cauzione</w:t>
      </w:r>
      <w:r w:rsidRPr="00C7525D">
        <w:rPr>
          <w:rFonts w:ascii="Garamond" w:hAnsi="Garamond"/>
          <w:color w:val="000000" w:themeColor="text1"/>
          <w:spacing w:val="-5"/>
          <w:sz w:val="24"/>
          <w:szCs w:val="24"/>
        </w:rPr>
        <w:t xml:space="preserve"> </w:t>
      </w:r>
      <w:r w:rsidRPr="00C7525D">
        <w:rPr>
          <w:rFonts w:ascii="Garamond" w:hAnsi="Garamond"/>
          <w:color w:val="000000" w:themeColor="text1"/>
          <w:sz w:val="24"/>
          <w:szCs w:val="24"/>
        </w:rPr>
        <w:t>di</w:t>
      </w:r>
      <w:r w:rsidRPr="00C7525D">
        <w:rPr>
          <w:rFonts w:ascii="Garamond" w:hAnsi="Garamond"/>
          <w:color w:val="000000" w:themeColor="text1"/>
          <w:spacing w:val="-4"/>
          <w:sz w:val="24"/>
          <w:szCs w:val="24"/>
        </w:rPr>
        <w:t xml:space="preserve"> </w:t>
      </w:r>
      <w:r w:rsidRPr="00C7525D">
        <w:rPr>
          <w:rFonts w:ascii="Garamond" w:hAnsi="Garamond"/>
          <w:color w:val="000000" w:themeColor="text1"/>
          <w:sz w:val="24"/>
          <w:szCs w:val="24"/>
        </w:rPr>
        <w:t>validità</w:t>
      </w:r>
      <w:r w:rsidRPr="00C7525D">
        <w:rPr>
          <w:rFonts w:ascii="Garamond" w:hAnsi="Garamond"/>
          <w:color w:val="000000" w:themeColor="text1"/>
          <w:spacing w:val="-4"/>
          <w:sz w:val="24"/>
          <w:szCs w:val="24"/>
        </w:rPr>
        <w:t xml:space="preserve"> </w:t>
      </w:r>
      <w:r w:rsidRPr="00C7525D">
        <w:rPr>
          <w:rFonts w:ascii="Garamond" w:hAnsi="Garamond"/>
          <w:color w:val="000000" w:themeColor="text1"/>
          <w:spacing w:val="-2"/>
          <w:sz w:val="24"/>
          <w:szCs w:val="24"/>
        </w:rPr>
        <w:t>dell’offerta;</w:t>
      </w:r>
    </w:p>
    <w:p w14:paraId="41F4BF1E" w14:textId="77777777" w:rsidR="00AA36FC" w:rsidRPr="00C7525D" w:rsidRDefault="00AB2B98" w:rsidP="002E72C8">
      <w:pPr>
        <w:pStyle w:val="Paragrafoelenco"/>
        <w:numPr>
          <w:ilvl w:val="1"/>
          <w:numId w:val="1"/>
        </w:numPr>
        <w:tabs>
          <w:tab w:val="left" w:pos="284"/>
        </w:tabs>
        <w:spacing w:line="360" w:lineRule="auto"/>
        <w:ind w:left="0" w:firstLine="0"/>
        <w:jc w:val="left"/>
        <w:rPr>
          <w:rFonts w:ascii="Garamond" w:hAnsi="Garamond"/>
          <w:color w:val="000000" w:themeColor="text1"/>
          <w:sz w:val="24"/>
          <w:szCs w:val="24"/>
        </w:rPr>
      </w:pPr>
      <w:r w:rsidRPr="00C7525D">
        <w:rPr>
          <w:rFonts w:ascii="Garamond" w:hAnsi="Garamond"/>
          <w:color w:val="000000" w:themeColor="text1"/>
          <w:sz w:val="24"/>
          <w:szCs w:val="24"/>
        </w:rPr>
        <w:t>risoluzione</w:t>
      </w:r>
      <w:r w:rsidRPr="00C7525D">
        <w:rPr>
          <w:rFonts w:ascii="Garamond" w:hAnsi="Garamond"/>
          <w:color w:val="000000" w:themeColor="text1"/>
          <w:spacing w:val="-3"/>
          <w:sz w:val="24"/>
          <w:szCs w:val="24"/>
        </w:rPr>
        <w:t xml:space="preserve"> </w:t>
      </w:r>
      <w:r w:rsidRPr="00C7525D">
        <w:rPr>
          <w:rFonts w:ascii="Garamond" w:hAnsi="Garamond"/>
          <w:color w:val="000000" w:themeColor="text1"/>
          <w:sz w:val="24"/>
          <w:szCs w:val="24"/>
        </w:rPr>
        <w:t>del</w:t>
      </w:r>
      <w:r w:rsidRPr="00C7525D">
        <w:rPr>
          <w:rFonts w:ascii="Garamond" w:hAnsi="Garamond"/>
          <w:color w:val="000000" w:themeColor="text1"/>
          <w:spacing w:val="-3"/>
          <w:sz w:val="24"/>
          <w:szCs w:val="24"/>
        </w:rPr>
        <w:t xml:space="preserve"> </w:t>
      </w:r>
      <w:r w:rsidRPr="00C7525D">
        <w:rPr>
          <w:rFonts w:ascii="Garamond" w:hAnsi="Garamond"/>
          <w:color w:val="000000" w:themeColor="text1"/>
          <w:spacing w:val="-2"/>
          <w:sz w:val="24"/>
          <w:szCs w:val="24"/>
        </w:rPr>
        <w:t>contratto;</w:t>
      </w:r>
    </w:p>
    <w:p w14:paraId="6554B78A" w14:textId="77777777" w:rsidR="00AA36FC" w:rsidRPr="00C7525D" w:rsidRDefault="00AB2B98" w:rsidP="002E72C8">
      <w:pPr>
        <w:pStyle w:val="Paragrafoelenco"/>
        <w:numPr>
          <w:ilvl w:val="1"/>
          <w:numId w:val="1"/>
        </w:numPr>
        <w:tabs>
          <w:tab w:val="left" w:pos="284"/>
        </w:tabs>
        <w:spacing w:line="360" w:lineRule="auto"/>
        <w:ind w:left="0" w:firstLine="0"/>
        <w:jc w:val="left"/>
        <w:rPr>
          <w:rFonts w:ascii="Garamond" w:hAnsi="Garamond"/>
          <w:color w:val="000000" w:themeColor="text1"/>
          <w:sz w:val="24"/>
          <w:szCs w:val="24"/>
        </w:rPr>
      </w:pPr>
      <w:r w:rsidRPr="00C7525D">
        <w:rPr>
          <w:rFonts w:ascii="Garamond" w:hAnsi="Garamond"/>
          <w:color w:val="000000" w:themeColor="text1"/>
          <w:sz w:val="24"/>
          <w:szCs w:val="24"/>
        </w:rPr>
        <w:t>escussione</w:t>
      </w:r>
      <w:r w:rsidRPr="00C7525D">
        <w:rPr>
          <w:rFonts w:ascii="Garamond" w:hAnsi="Garamond"/>
          <w:color w:val="000000" w:themeColor="text1"/>
          <w:spacing w:val="-6"/>
          <w:sz w:val="24"/>
          <w:szCs w:val="24"/>
        </w:rPr>
        <w:t xml:space="preserve"> </w:t>
      </w:r>
      <w:r w:rsidRPr="00C7525D">
        <w:rPr>
          <w:rFonts w:ascii="Garamond" w:hAnsi="Garamond"/>
          <w:color w:val="000000" w:themeColor="text1"/>
          <w:sz w:val="24"/>
          <w:szCs w:val="24"/>
        </w:rPr>
        <w:t>della</w:t>
      </w:r>
      <w:r w:rsidRPr="00C7525D">
        <w:rPr>
          <w:rFonts w:ascii="Garamond" w:hAnsi="Garamond"/>
          <w:color w:val="000000" w:themeColor="text1"/>
          <w:spacing w:val="-3"/>
          <w:sz w:val="24"/>
          <w:szCs w:val="24"/>
        </w:rPr>
        <w:t xml:space="preserve"> </w:t>
      </w:r>
      <w:r w:rsidRPr="00C7525D">
        <w:rPr>
          <w:rFonts w:ascii="Garamond" w:hAnsi="Garamond"/>
          <w:color w:val="000000" w:themeColor="text1"/>
          <w:sz w:val="24"/>
          <w:szCs w:val="24"/>
        </w:rPr>
        <w:t>cauzione</w:t>
      </w:r>
      <w:r w:rsidRPr="00C7525D">
        <w:rPr>
          <w:rFonts w:ascii="Garamond" w:hAnsi="Garamond"/>
          <w:color w:val="000000" w:themeColor="text1"/>
          <w:spacing w:val="-4"/>
          <w:sz w:val="24"/>
          <w:szCs w:val="24"/>
        </w:rPr>
        <w:t xml:space="preserve"> </w:t>
      </w:r>
      <w:r w:rsidRPr="00C7525D">
        <w:rPr>
          <w:rFonts w:ascii="Garamond" w:hAnsi="Garamond"/>
          <w:color w:val="000000" w:themeColor="text1"/>
          <w:sz w:val="24"/>
          <w:szCs w:val="24"/>
        </w:rPr>
        <w:t>di</w:t>
      </w:r>
      <w:r w:rsidRPr="00C7525D">
        <w:rPr>
          <w:rFonts w:ascii="Garamond" w:hAnsi="Garamond"/>
          <w:color w:val="000000" w:themeColor="text1"/>
          <w:spacing w:val="-3"/>
          <w:sz w:val="24"/>
          <w:szCs w:val="24"/>
        </w:rPr>
        <w:t xml:space="preserve"> </w:t>
      </w:r>
      <w:r w:rsidRPr="00C7525D">
        <w:rPr>
          <w:rFonts w:ascii="Garamond" w:hAnsi="Garamond"/>
          <w:color w:val="000000" w:themeColor="text1"/>
          <w:sz w:val="24"/>
          <w:szCs w:val="24"/>
        </w:rPr>
        <w:t>buona</w:t>
      </w:r>
      <w:r w:rsidRPr="00C7525D">
        <w:rPr>
          <w:rFonts w:ascii="Garamond" w:hAnsi="Garamond"/>
          <w:color w:val="000000" w:themeColor="text1"/>
          <w:spacing w:val="-6"/>
          <w:sz w:val="24"/>
          <w:szCs w:val="24"/>
        </w:rPr>
        <w:t xml:space="preserve"> </w:t>
      </w:r>
      <w:r w:rsidRPr="00C7525D">
        <w:rPr>
          <w:rFonts w:ascii="Garamond" w:hAnsi="Garamond"/>
          <w:color w:val="000000" w:themeColor="text1"/>
          <w:sz w:val="24"/>
          <w:szCs w:val="24"/>
        </w:rPr>
        <w:t>esecuzione</w:t>
      </w:r>
      <w:r w:rsidRPr="00C7525D">
        <w:rPr>
          <w:rFonts w:ascii="Garamond" w:hAnsi="Garamond"/>
          <w:color w:val="000000" w:themeColor="text1"/>
          <w:spacing w:val="-5"/>
          <w:sz w:val="24"/>
          <w:szCs w:val="24"/>
        </w:rPr>
        <w:t xml:space="preserve"> </w:t>
      </w:r>
      <w:r w:rsidRPr="00C7525D">
        <w:rPr>
          <w:rFonts w:ascii="Garamond" w:hAnsi="Garamond"/>
          <w:color w:val="000000" w:themeColor="text1"/>
          <w:sz w:val="24"/>
          <w:szCs w:val="24"/>
        </w:rPr>
        <w:t>del</w:t>
      </w:r>
      <w:r w:rsidRPr="00C7525D">
        <w:rPr>
          <w:rFonts w:ascii="Garamond" w:hAnsi="Garamond"/>
          <w:color w:val="000000" w:themeColor="text1"/>
          <w:spacing w:val="-3"/>
          <w:sz w:val="24"/>
          <w:szCs w:val="24"/>
        </w:rPr>
        <w:t xml:space="preserve"> </w:t>
      </w:r>
      <w:r w:rsidRPr="00C7525D">
        <w:rPr>
          <w:rFonts w:ascii="Garamond" w:hAnsi="Garamond"/>
          <w:color w:val="000000" w:themeColor="text1"/>
          <w:spacing w:val="-2"/>
          <w:sz w:val="24"/>
          <w:szCs w:val="24"/>
        </w:rPr>
        <w:t>contratto;</w:t>
      </w:r>
    </w:p>
    <w:p w14:paraId="5896F262" w14:textId="775FA873" w:rsidR="00AB2B98" w:rsidRPr="00C7525D" w:rsidRDefault="00AB2B98" w:rsidP="002E72C8">
      <w:pPr>
        <w:pStyle w:val="Paragrafoelenco"/>
        <w:numPr>
          <w:ilvl w:val="1"/>
          <w:numId w:val="1"/>
        </w:numPr>
        <w:tabs>
          <w:tab w:val="left" w:pos="284"/>
        </w:tabs>
        <w:spacing w:line="360" w:lineRule="auto"/>
        <w:ind w:left="0" w:firstLine="0"/>
        <w:jc w:val="left"/>
        <w:rPr>
          <w:rFonts w:ascii="Garamond" w:hAnsi="Garamond"/>
          <w:color w:val="000000" w:themeColor="text1"/>
          <w:sz w:val="24"/>
          <w:szCs w:val="24"/>
        </w:rPr>
      </w:pPr>
      <w:r w:rsidRPr="00C7525D">
        <w:rPr>
          <w:rFonts w:ascii="Garamond" w:hAnsi="Garamond"/>
          <w:color w:val="000000" w:themeColor="text1"/>
          <w:sz w:val="24"/>
          <w:szCs w:val="24"/>
        </w:rPr>
        <w:t xml:space="preserve">esclusione del concorrente dalle gare indette dalla stazione appaltante per 5 anni </w:t>
      </w:r>
    </w:p>
    <w:p w14:paraId="7E121A92" w14:textId="761D2EBD" w:rsidR="00AA36FC" w:rsidRPr="00C7525D" w:rsidRDefault="00AB2B98" w:rsidP="002E72C8">
      <w:pPr>
        <w:pStyle w:val="Paragrafoelenco"/>
        <w:tabs>
          <w:tab w:val="left" w:pos="851"/>
        </w:tabs>
        <w:spacing w:line="360" w:lineRule="auto"/>
        <w:ind w:left="0" w:right="120"/>
        <w:rPr>
          <w:rFonts w:ascii="Garamond" w:hAnsi="Garamond"/>
          <w:color w:val="000000" w:themeColor="text1"/>
          <w:sz w:val="24"/>
          <w:szCs w:val="24"/>
        </w:rPr>
      </w:pPr>
      <w:r w:rsidRPr="00C7525D">
        <w:rPr>
          <w:rFonts w:ascii="Garamond" w:hAnsi="Garamond"/>
          <w:b/>
          <w:color w:val="000000" w:themeColor="text1"/>
          <w:sz w:val="24"/>
          <w:szCs w:val="24"/>
        </w:rPr>
        <w:t>Art.</w:t>
      </w:r>
      <w:r w:rsidRPr="00C7525D">
        <w:rPr>
          <w:rFonts w:ascii="Garamond" w:hAnsi="Garamond"/>
          <w:b/>
          <w:color w:val="000000" w:themeColor="text1"/>
          <w:spacing w:val="35"/>
          <w:sz w:val="24"/>
          <w:szCs w:val="24"/>
        </w:rPr>
        <w:t xml:space="preserve"> </w:t>
      </w:r>
      <w:r w:rsidRPr="00C7525D">
        <w:rPr>
          <w:rFonts w:ascii="Garamond" w:hAnsi="Garamond"/>
          <w:b/>
          <w:color w:val="000000" w:themeColor="text1"/>
          <w:sz w:val="24"/>
          <w:szCs w:val="24"/>
        </w:rPr>
        <w:t>3</w:t>
      </w:r>
      <w:r w:rsidRPr="00C7525D">
        <w:rPr>
          <w:rFonts w:ascii="Garamond" w:hAnsi="Garamond"/>
          <w:b/>
          <w:color w:val="000000" w:themeColor="text1"/>
          <w:spacing w:val="38"/>
          <w:sz w:val="24"/>
          <w:szCs w:val="24"/>
        </w:rPr>
        <w:t xml:space="preserve"> </w:t>
      </w:r>
      <w:r w:rsidRPr="00C7525D">
        <w:rPr>
          <w:rFonts w:ascii="Garamond" w:hAnsi="Garamond"/>
          <w:b/>
          <w:color w:val="000000" w:themeColor="text1"/>
          <w:sz w:val="24"/>
          <w:szCs w:val="24"/>
        </w:rPr>
        <w:t>–</w:t>
      </w:r>
      <w:r w:rsidRPr="00C7525D">
        <w:rPr>
          <w:rFonts w:ascii="Garamond" w:hAnsi="Garamond"/>
          <w:b/>
          <w:color w:val="000000" w:themeColor="text1"/>
          <w:spacing w:val="37"/>
          <w:sz w:val="24"/>
          <w:szCs w:val="24"/>
        </w:rPr>
        <w:t xml:space="preserve"> </w:t>
      </w:r>
      <w:r w:rsidRPr="00C7525D">
        <w:rPr>
          <w:rFonts w:ascii="Garamond" w:hAnsi="Garamond"/>
          <w:color w:val="000000" w:themeColor="text1"/>
          <w:sz w:val="24"/>
          <w:szCs w:val="24"/>
        </w:rPr>
        <w:t>Fermo</w:t>
      </w:r>
      <w:r w:rsidRPr="00C7525D">
        <w:rPr>
          <w:rFonts w:ascii="Garamond" w:hAnsi="Garamond"/>
          <w:color w:val="000000" w:themeColor="text1"/>
          <w:spacing w:val="36"/>
          <w:sz w:val="24"/>
          <w:szCs w:val="24"/>
        </w:rPr>
        <w:t xml:space="preserve"> </w:t>
      </w:r>
      <w:r w:rsidRPr="00C7525D">
        <w:rPr>
          <w:rFonts w:ascii="Garamond" w:hAnsi="Garamond"/>
          <w:color w:val="000000" w:themeColor="text1"/>
          <w:sz w:val="24"/>
          <w:szCs w:val="24"/>
        </w:rPr>
        <w:t>restando</w:t>
      </w:r>
      <w:r w:rsidRPr="00C7525D">
        <w:rPr>
          <w:rFonts w:ascii="Garamond" w:hAnsi="Garamond"/>
          <w:color w:val="000000" w:themeColor="text1"/>
          <w:spacing w:val="36"/>
          <w:sz w:val="24"/>
          <w:szCs w:val="24"/>
        </w:rPr>
        <w:t xml:space="preserve"> </w:t>
      </w:r>
      <w:r w:rsidRPr="00C7525D">
        <w:rPr>
          <w:rFonts w:ascii="Garamond" w:hAnsi="Garamond"/>
          <w:color w:val="000000" w:themeColor="text1"/>
          <w:sz w:val="24"/>
          <w:szCs w:val="24"/>
        </w:rPr>
        <w:t>quanto</w:t>
      </w:r>
      <w:r w:rsidRPr="00C7525D">
        <w:rPr>
          <w:rFonts w:ascii="Garamond" w:hAnsi="Garamond"/>
          <w:color w:val="000000" w:themeColor="text1"/>
          <w:spacing w:val="37"/>
          <w:sz w:val="24"/>
          <w:szCs w:val="24"/>
        </w:rPr>
        <w:t xml:space="preserve"> </w:t>
      </w:r>
      <w:r w:rsidRPr="00C7525D">
        <w:rPr>
          <w:rFonts w:ascii="Garamond" w:hAnsi="Garamond"/>
          <w:color w:val="000000" w:themeColor="text1"/>
          <w:sz w:val="24"/>
          <w:szCs w:val="24"/>
        </w:rPr>
        <w:t>previsto</w:t>
      </w:r>
      <w:r w:rsidRPr="00C7525D">
        <w:rPr>
          <w:rFonts w:ascii="Garamond" w:hAnsi="Garamond"/>
          <w:color w:val="000000" w:themeColor="text1"/>
          <w:spacing w:val="36"/>
          <w:sz w:val="24"/>
          <w:szCs w:val="24"/>
        </w:rPr>
        <w:t xml:space="preserve"> </w:t>
      </w:r>
      <w:r w:rsidRPr="00C7525D">
        <w:rPr>
          <w:rFonts w:ascii="Garamond" w:hAnsi="Garamond"/>
          <w:color w:val="000000" w:themeColor="text1"/>
          <w:sz w:val="24"/>
          <w:szCs w:val="24"/>
        </w:rPr>
        <w:t>dai</w:t>
      </w:r>
      <w:r w:rsidRPr="00C7525D">
        <w:rPr>
          <w:rFonts w:ascii="Garamond" w:hAnsi="Garamond"/>
          <w:color w:val="000000" w:themeColor="text1"/>
          <w:spacing w:val="35"/>
          <w:sz w:val="24"/>
          <w:szCs w:val="24"/>
        </w:rPr>
        <w:t xml:space="preserve"> </w:t>
      </w:r>
      <w:r w:rsidRPr="00C7525D">
        <w:rPr>
          <w:rFonts w:ascii="Garamond" w:hAnsi="Garamond"/>
          <w:color w:val="000000" w:themeColor="text1"/>
          <w:sz w:val="24"/>
          <w:szCs w:val="24"/>
        </w:rPr>
        <w:t>precedenti</w:t>
      </w:r>
      <w:r w:rsidRPr="00C7525D">
        <w:rPr>
          <w:rFonts w:ascii="Garamond" w:hAnsi="Garamond"/>
          <w:color w:val="000000" w:themeColor="text1"/>
          <w:spacing w:val="35"/>
          <w:sz w:val="24"/>
          <w:szCs w:val="24"/>
        </w:rPr>
        <w:t xml:space="preserve"> </w:t>
      </w:r>
      <w:r w:rsidRPr="00C7525D">
        <w:rPr>
          <w:rFonts w:ascii="Garamond" w:hAnsi="Garamond"/>
          <w:color w:val="000000" w:themeColor="text1"/>
          <w:sz w:val="24"/>
          <w:szCs w:val="24"/>
        </w:rPr>
        <w:t>articoli</w:t>
      </w:r>
      <w:r w:rsidRPr="00C7525D">
        <w:rPr>
          <w:rFonts w:ascii="Garamond" w:hAnsi="Garamond"/>
          <w:color w:val="000000" w:themeColor="text1"/>
          <w:spacing w:val="35"/>
          <w:sz w:val="24"/>
          <w:szCs w:val="24"/>
        </w:rPr>
        <w:t xml:space="preserve"> </w:t>
      </w:r>
      <w:r w:rsidRPr="00C7525D">
        <w:rPr>
          <w:rFonts w:ascii="Garamond" w:hAnsi="Garamond"/>
          <w:color w:val="000000" w:themeColor="text1"/>
          <w:sz w:val="24"/>
          <w:szCs w:val="24"/>
        </w:rPr>
        <w:t>1</w:t>
      </w:r>
      <w:r w:rsidRPr="00C7525D">
        <w:rPr>
          <w:rFonts w:ascii="Garamond" w:hAnsi="Garamond"/>
          <w:color w:val="000000" w:themeColor="text1"/>
          <w:spacing w:val="35"/>
          <w:sz w:val="24"/>
          <w:szCs w:val="24"/>
        </w:rPr>
        <w:t xml:space="preserve"> </w:t>
      </w:r>
      <w:r w:rsidRPr="00C7525D">
        <w:rPr>
          <w:rFonts w:ascii="Garamond" w:hAnsi="Garamond"/>
          <w:color w:val="000000" w:themeColor="text1"/>
          <w:sz w:val="24"/>
          <w:szCs w:val="24"/>
        </w:rPr>
        <w:t>e</w:t>
      </w:r>
      <w:r w:rsidRPr="00C7525D">
        <w:rPr>
          <w:rFonts w:ascii="Garamond" w:hAnsi="Garamond"/>
          <w:color w:val="000000" w:themeColor="text1"/>
          <w:spacing w:val="36"/>
          <w:sz w:val="24"/>
          <w:szCs w:val="24"/>
        </w:rPr>
        <w:t xml:space="preserve"> </w:t>
      </w:r>
      <w:r w:rsidRPr="00C7525D">
        <w:rPr>
          <w:rFonts w:ascii="Garamond" w:hAnsi="Garamond"/>
          <w:color w:val="000000" w:themeColor="text1"/>
          <w:sz w:val="24"/>
          <w:szCs w:val="24"/>
        </w:rPr>
        <w:t>2,</w:t>
      </w:r>
      <w:r w:rsidRPr="00C7525D">
        <w:rPr>
          <w:rFonts w:ascii="Garamond" w:hAnsi="Garamond"/>
          <w:color w:val="000000" w:themeColor="text1"/>
          <w:spacing w:val="36"/>
          <w:sz w:val="24"/>
          <w:szCs w:val="24"/>
        </w:rPr>
        <w:t xml:space="preserve"> </w:t>
      </w:r>
      <w:r w:rsidRPr="00C7525D">
        <w:rPr>
          <w:rFonts w:ascii="Garamond" w:hAnsi="Garamond"/>
          <w:color w:val="000000" w:themeColor="text1"/>
          <w:sz w:val="24"/>
          <w:szCs w:val="24"/>
        </w:rPr>
        <w:t>in</w:t>
      </w:r>
      <w:r w:rsidRPr="00C7525D">
        <w:rPr>
          <w:rFonts w:ascii="Garamond" w:hAnsi="Garamond"/>
          <w:color w:val="000000" w:themeColor="text1"/>
          <w:spacing w:val="36"/>
          <w:sz w:val="24"/>
          <w:szCs w:val="24"/>
        </w:rPr>
        <w:t xml:space="preserve"> </w:t>
      </w:r>
      <w:r w:rsidRPr="00C7525D">
        <w:rPr>
          <w:rFonts w:ascii="Garamond" w:hAnsi="Garamond"/>
          <w:color w:val="000000" w:themeColor="text1"/>
          <w:sz w:val="24"/>
          <w:szCs w:val="24"/>
        </w:rPr>
        <w:t>aderenza</w:t>
      </w:r>
      <w:r w:rsidRPr="00C7525D">
        <w:rPr>
          <w:rFonts w:ascii="Garamond" w:hAnsi="Garamond"/>
          <w:color w:val="000000" w:themeColor="text1"/>
          <w:spacing w:val="36"/>
          <w:sz w:val="24"/>
          <w:szCs w:val="24"/>
        </w:rPr>
        <w:t xml:space="preserve"> </w:t>
      </w:r>
      <w:r w:rsidRPr="00C7525D">
        <w:rPr>
          <w:rFonts w:ascii="Garamond" w:hAnsi="Garamond"/>
          <w:color w:val="000000" w:themeColor="text1"/>
          <w:sz w:val="24"/>
          <w:szCs w:val="24"/>
        </w:rPr>
        <w:t>alle prescrizioni</w:t>
      </w:r>
      <w:r w:rsidRPr="00C7525D">
        <w:rPr>
          <w:rFonts w:ascii="Garamond" w:hAnsi="Garamond"/>
          <w:color w:val="000000" w:themeColor="text1"/>
          <w:spacing w:val="40"/>
          <w:sz w:val="24"/>
          <w:szCs w:val="24"/>
        </w:rPr>
        <w:t xml:space="preserve"> </w:t>
      </w:r>
      <w:r w:rsidRPr="00C7525D">
        <w:rPr>
          <w:rFonts w:ascii="Garamond" w:hAnsi="Garamond"/>
          <w:color w:val="000000" w:themeColor="text1"/>
          <w:sz w:val="24"/>
          <w:szCs w:val="24"/>
        </w:rPr>
        <w:t>in</w:t>
      </w:r>
      <w:r w:rsidRPr="00C7525D">
        <w:rPr>
          <w:rFonts w:ascii="Garamond" w:hAnsi="Garamond"/>
          <w:color w:val="000000" w:themeColor="text1"/>
          <w:spacing w:val="40"/>
          <w:sz w:val="24"/>
          <w:szCs w:val="24"/>
        </w:rPr>
        <w:t xml:space="preserve"> </w:t>
      </w:r>
      <w:r w:rsidRPr="00C7525D">
        <w:rPr>
          <w:rFonts w:ascii="Garamond" w:hAnsi="Garamond"/>
          <w:color w:val="000000" w:themeColor="text1"/>
          <w:sz w:val="24"/>
          <w:szCs w:val="24"/>
        </w:rPr>
        <w:t>materia</w:t>
      </w:r>
      <w:r w:rsidRPr="00C7525D">
        <w:rPr>
          <w:rFonts w:ascii="Garamond" w:hAnsi="Garamond"/>
          <w:color w:val="000000" w:themeColor="text1"/>
          <w:spacing w:val="40"/>
          <w:sz w:val="24"/>
          <w:szCs w:val="24"/>
        </w:rPr>
        <w:t xml:space="preserve"> </w:t>
      </w:r>
      <w:r w:rsidRPr="00C7525D">
        <w:rPr>
          <w:rFonts w:ascii="Garamond" w:hAnsi="Garamond"/>
          <w:color w:val="000000" w:themeColor="text1"/>
          <w:sz w:val="24"/>
          <w:szCs w:val="24"/>
        </w:rPr>
        <w:t>di</w:t>
      </w:r>
      <w:r w:rsidRPr="00C7525D">
        <w:rPr>
          <w:rFonts w:ascii="Garamond" w:hAnsi="Garamond"/>
          <w:color w:val="000000" w:themeColor="text1"/>
          <w:spacing w:val="40"/>
          <w:sz w:val="24"/>
          <w:szCs w:val="24"/>
        </w:rPr>
        <w:t xml:space="preserve"> </w:t>
      </w:r>
      <w:r w:rsidRPr="00C7525D">
        <w:rPr>
          <w:rFonts w:ascii="Garamond" w:hAnsi="Garamond"/>
          <w:color w:val="000000" w:themeColor="text1"/>
          <w:sz w:val="24"/>
          <w:szCs w:val="24"/>
        </w:rPr>
        <w:t>anticorruzione</w:t>
      </w:r>
      <w:r w:rsidRPr="00C7525D">
        <w:rPr>
          <w:rFonts w:ascii="Garamond" w:hAnsi="Garamond"/>
          <w:color w:val="000000" w:themeColor="text1"/>
          <w:spacing w:val="40"/>
          <w:sz w:val="24"/>
          <w:szCs w:val="24"/>
        </w:rPr>
        <w:t xml:space="preserve"> </w:t>
      </w:r>
      <w:r w:rsidRPr="00C7525D">
        <w:rPr>
          <w:rFonts w:ascii="Garamond" w:hAnsi="Garamond"/>
          <w:color w:val="000000" w:themeColor="text1"/>
          <w:sz w:val="24"/>
          <w:szCs w:val="24"/>
        </w:rPr>
        <w:t>contenute</w:t>
      </w:r>
      <w:r w:rsidRPr="00C7525D">
        <w:rPr>
          <w:rFonts w:ascii="Garamond" w:hAnsi="Garamond"/>
          <w:color w:val="000000" w:themeColor="text1"/>
          <w:spacing w:val="40"/>
          <w:sz w:val="24"/>
          <w:szCs w:val="24"/>
        </w:rPr>
        <w:t xml:space="preserve"> </w:t>
      </w:r>
      <w:r w:rsidRPr="00C7525D">
        <w:rPr>
          <w:rFonts w:ascii="Garamond" w:hAnsi="Garamond"/>
          <w:color w:val="000000" w:themeColor="text1"/>
          <w:sz w:val="24"/>
          <w:szCs w:val="24"/>
        </w:rPr>
        <w:t>nel</w:t>
      </w:r>
      <w:r w:rsidRPr="00C7525D">
        <w:rPr>
          <w:rFonts w:ascii="Garamond" w:hAnsi="Garamond"/>
          <w:color w:val="000000" w:themeColor="text1"/>
          <w:spacing w:val="40"/>
          <w:sz w:val="24"/>
          <w:szCs w:val="24"/>
        </w:rPr>
        <w:t xml:space="preserve"> </w:t>
      </w:r>
      <w:r w:rsidRPr="00C7525D">
        <w:rPr>
          <w:rFonts w:ascii="Garamond" w:hAnsi="Garamond"/>
          <w:color w:val="000000" w:themeColor="text1"/>
          <w:sz w:val="24"/>
          <w:szCs w:val="24"/>
        </w:rPr>
        <w:t>d.l.</w:t>
      </w:r>
      <w:r w:rsidRPr="00C7525D">
        <w:rPr>
          <w:rFonts w:ascii="Garamond" w:hAnsi="Garamond"/>
          <w:color w:val="000000" w:themeColor="text1"/>
          <w:spacing w:val="40"/>
          <w:sz w:val="24"/>
          <w:szCs w:val="24"/>
        </w:rPr>
        <w:t xml:space="preserve"> </w:t>
      </w:r>
      <w:r w:rsidRPr="00C7525D">
        <w:rPr>
          <w:rFonts w:ascii="Garamond" w:hAnsi="Garamond"/>
          <w:color w:val="000000" w:themeColor="text1"/>
          <w:sz w:val="24"/>
          <w:szCs w:val="24"/>
        </w:rPr>
        <w:t>90/2014</w:t>
      </w:r>
      <w:r w:rsidRPr="00C7525D">
        <w:rPr>
          <w:rFonts w:ascii="Garamond" w:hAnsi="Garamond"/>
          <w:color w:val="000000" w:themeColor="text1"/>
          <w:spacing w:val="40"/>
          <w:sz w:val="24"/>
          <w:szCs w:val="24"/>
        </w:rPr>
        <w:t xml:space="preserve"> </w:t>
      </w:r>
      <w:r w:rsidRPr="00C7525D">
        <w:rPr>
          <w:rFonts w:ascii="Garamond" w:hAnsi="Garamond"/>
          <w:color w:val="000000" w:themeColor="text1"/>
          <w:sz w:val="24"/>
          <w:szCs w:val="24"/>
        </w:rPr>
        <w:t>convertito</w:t>
      </w:r>
      <w:r w:rsidRPr="00C7525D">
        <w:rPr>
          <w:rFonts w:ascii="Garamond" w:hAnsi="Garamond"/>
          <w:color w:val="000000" w:themeColor="text1"/>
          <w:spacing w:val="40"/>
          <w:sz w:val="24"/>
          <w:szCs w:val="24"/>
        </w:rPr>
        <w:t xml:space="preserve"> </w:t>
      </w:r>
      <w:r w:rsidRPr="00C7525D">
        <w:rPr>
          <w:rFonts w:ascii="Garamond" w:hAnsi="Garamond"/>
          <w:color w:val="000000" w:themeColor="text1"/>
          <w:sz w:val="24"/>
          <w:szCs w:val="24"/>
        </w:rPr>
        <w:t>dalla</w:t>
      </w:r>
      <w:r w:rsidRPr="00C7525D">
        <w:rPr>
          <w:rFonts w:ascii="Garamond" w:hAnsi="Garamond"/>
          <w:color w:val="000000" w:themeColor="text1"/>
          <w:spacing w:val="40"/>
          <w:sz w:val="24"/>
          <w:szCs w:val="24"/>
        </w:rPr>
        <w:t xml:space="preserve"> </w:t>
      </w:r>
      <w:r w:rsidRPr="00C7525D">
        <w:rPr>
          <w:rFonts w:ascii="Garamond" w:hAnsi="Garamond"/>
          <w:color w:val="000000" w:themeColor="text1"/>
          <w:sz w:val="24"/>
          <w:szCs w:val="24"/>
        </w:rPr>
        <w:t>l.</w:t>
      </w:r>
      <w:r w:rsidRPr="00C7525D">
        <w:rPr>
          <w:rFonts w:ascii="Garamond" w:hAnsi="Garamond"/>
          <w:color w:val="000000" w:themeColor="text1"/>
          <w:spacing w:val="80"/>
          <w:sz w:val="24"/>
          <w:szCs w:val="24"/>
        </w:rPr>
        <w:t xml:space="preserve"> </w:t>
      </w:r>
      <w:r w:rsidRPr="00C7525D">
        <w:rPr>
          <w:rFonts w:ascii="Garamond" w:hAnsi="Garamond"/>
          <w:color w:val="000000" w:themeColor="text1"/>
          <w:spacing w:val="-2"/>
          <w:sz w:val="24"/>
          <w:szCs w:val="24"/>
        </w:rPr>
        <w:t>114/2014:</w:t>
      </w:r>
    </w:p>
    <w:p w14:paraId="0CFE6235" w14:textId="02A95E1E" w:rsidR="00AA36FC" w:rsidRPr="00C7525D" w:rsidRDefault="00AB2B98" w:rsidP="002E72C8">
      <w:pPr>
        <w:pStyle w:val="Paragrafoelenco"/>
        <w:numPr>
          <w:ilvl w:val="1"/>
          <w:numId w:val="1"/>
        </w:numPr>
        <w:tabs>
          <w:tab w:val="left" w:pos="567"/>
        </w:tabs>
        <w:spacing w:line="360" w:lineRule="auto"/>
        <w:ind w:left="284" w:right="118" w:hanging="284"/>
        <w:rPr>
          <w:rFonts w:ascii="Garamond" w:hAnsi="Garamond"/>
          <w:color w:val="000000" w:themeColor="text1"/>
          <w:sz w:val="24"/>
          <w:szCs w:val="24"/>
        </w:rPr>
      </w:pPr>
      <w:r w:rsidRPr="00C7525D">
        <w:rPr>
          <w:rFonts w:ascii="Garamond" w:hAnsi="Garamond"/>
          <w:color w:val="000000" w:themeColor="text1"/>
          <w:sz w:val="24"/>
          <w:szCs w:val="24"/>
        </w:rPr>
        <w:t>la Ditta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 Ne consegue, pertanto, che il relativo inadempimento darà luogo alla risoluzione espressa del contratto stesso, ai sensi dell'art. 1456 c.c., qualora la mancata comunicazione del tentativo di concussione subito risulti da una misura cautelare o dal</w:t>
      </w:r>
      <w:r w:rsidRPr="00C7525D">
        <w:rPr>
          <w:rFonts w:ascii="Garamond" w:hAnsi="Garamond"/>
          <w:color w:val="000000" w:themeColor="text1"/>
          <w:spacing w:val="33"/>
          <w:sz w:val="24"/>
          <w:szCs w:val="24"/>
        </w:rPr>
        <w:t xml:space="preserve"> </w:t>
      </w:r>
      <w:r w:rsidRPr="00C7525D">
        <w:rPr>
          <w:rFonts w:ascii="Garamond" w:hAnsi="Garamond"/>
          <w:color w:val="000000" w:themeColor="text1"/>
          <w:sz w:val="24"/>
          <w:szCs w:val="24"/>
        </w:rPr>
        <w:t>disposto</w:t>
      </w:r>
      <w:r w:rsidRPr="00C7525D">
        <w:rPr>
          <w:rFonts w:ascii="Garamond" w:hAnsi="Garamond"/>
          <w:color w:val="000000" w:themeColor="text1"/>
          <w:spacing w:val="34"/>
          <w:sz w:val="24"/>
          <w:szCs w:val="24"/>
        </w:rPr>
        <w:t xml:space="preserve"> </w:t>
      </w:r>
      <w:r w:rsidRPr="00C7525D">
        <w:rPr>
          <w:rFonts w:ascii="Garamond" w:hAnsi="Garamond"/>
          <w:color w:val="000000" w:themeColor="text1"/>
          <w:sz w:val="24"/>
          <w:szCs w:val="24"/>
        </w:rPr>
        <w:t>rinvio</w:t>
      </w:r>
      <w:r w:rsidRPr="00C7525D">
        <w:rPr>
          <w:rFonts w:ascii="Garamond" w:hAnsi="Garamond"/>
          <w:color w:val="000000" w:themeColor="text1"/>
          <w:spacing w:val="34"/>
          <w:sz w:val="24"/>
          <w:szCs w:val="24"/>
        </w:rPr>
        <w:t xml:space="preserve"> </w:t>
      </w:r>
      <w:r w:rsidRPr="00C7525D">
        <w:rPr>
          <w:rFonts w:ascii="Garamond" w:hAnsi="Garamond"/>
          <w:color w:val="000000" w:themeColor="text1"/>
          <w:sz w:val="24"/>
          <w:szCs w:val="24"/>
        </w:rPr>
        <w:t>a</w:t>
      </w:r>
      <w:r w:rsidRPr="00C7525D">
        <w:rPr>
          <w:rFonts w:ascii="Garamond" w:hAnsi="Garamond"/>
          <w:color w:val="000000" w:themeColor="text1"/>
          <w:spacing w:val="34"/>
          <w:sz w:val="24"/>
          <w:szCs w:val="24"/>
        </w:rPr>
        <w:t xml:space="preserve"> </w:t>
      </w:r>
      <w:r w:rsidRPr="00C7525D">
        <w:rPr>
          <w:rFonts w:ascii="Garamond" w:hAnsi="Garamond"/>
          <w:color w:val="000000" w:themeColor="text1"/>
          <w:sz w:val="24"/>
          <w:szCs w:val="24"/>
        </w:rPr>
        <w:t>giudizio,</w:t>
      </w:r>
      <w:r w:rsidRPr="00C7525D">
        <w:rPr>
          <w:rFonts w:ascii="Garamond" w:hAnsi="Garamond"/>
          <w:color w:val="000000" w:themeColor="text1"/>
          <w:spacing w:val="34"/>
          <w:sz w:val="24"/>
          <w:szCs w:val="24"/>
        </w:rPr>
        <w:t xml:space="preserve"> </w:t>
      </w:r>
      <w:r w:rsidRPr="00C7525D">
        <w:rPr>
          <w:rFonts w:ascii="Garamond" w:hAnsi="Garamond"/>
          <w:color w:val="000000" w:themeColor="text1"/>
          <w:sz w:val="24"/>
          <w:szCs w:val="24"/>
        </w:rPr>
        <w:t>nei</w:t>
      </w:r>
      <w:r w:rsidRPr="00C7525D">
        <w:rPr>
          <w:rFonts w:ascii="Garamond" w:hAnsi="Garamond"/>
          <w:color w:val="000000" w:themeColor="text1"/>
          <w:spacing w:val="33"/>
          <w:sz w:val="24"/>
          <w:szCs w:val="24"/>
        </w:rPr>
        <w:t xml:space="preserve"> </w:t>
      </w:r>
      <w:r w:rsidRPr="00C7525D">
        <w:rPr>
          <w:rFonts w:ascii="Garamond" w:hAnsi="Garamond"/>
          <w:color w:val="000000" w:themeColor="text1"/>
          <w:sz w:val="24"/>
          <w:szCs w:val="24"/>
        </w:rPr>
        <w:t>confronti</w:t>
      </w:r>
      <w:r w:rsidRPr="00C7525D">
        <w:rPr>
          <w:rFonts w:ascii="Garamond" w:hAnsi="Garamond"/>
          <w:color w:val="000000" w:themeColor="text1"/>
          <w:spacing w:val="31"/>
          <w:sz w:val="24"/>
          <w:szCs w:val="24"/>
        </w:rPr>
        <w:t xml:space="preserve"> </w:t>
      </w:r>
      <w:r w:rsidRPr="00C7525D">
        <w:rPr>
          <w:rFonts w:ascii="Garamond" w:hAnsi="Garamond"/>
          <w:color w:val="000000" w:themeColor="text1"/>
          <w:sz w:val="24"/>
          <w:szCs w:val="24"/>
        </w:rPr>
        <w:t>di</w:t>
      </w:r>
      <w:r w:rsidRPr="00C7525D">
        <w:rPr>
          <w:rFonts w:ascii="Garamond" w:hAnsi="Garamond"/>
          <w:color w:val="000000" w:themeColor="text1"/>
          <w:spacing w:val="33"/>
          <w:sz w:val="24"/>
          <w:szCs w:val="24"/>
        </w:rPr>
        <w:t xml:space="preserve"> </w:t>
      </w:r>
      <w:r w:rsidRPr="00C7525D">
        <w:rPr>
          <w:rFonts w:ascii="Garamond" w:hAnsi="Garamond"/>
          <w:color w:val="000000" w:themeColor="text1"/>
          <w:sz w:val="24"/>
          <w:szCs w:val="24"/>
        </w:rPr>
        <w:t>pubblici</w:t>
      </w:r>
      <w:r w:rsidRPr="00C7525D">
        <w:rPr>
          <w:rFonts w:ascii="Garamond" w:hAnsi="Garamond"/>
          <w:color w:val="000000" w:themeColor="text1"/>
          <w:spacing w:val="33"/>
          <w:sz w:val="24"/>
          <w:szCs w:val="24"/>
        </w:rPr>
        <w:t xml:space="preserve"> </w:t>
      </w:r>
      <w:r w:rsidRPr="00C7525D">
        <w:rPr>
          <w:rFonts w:ascii="Garamond" w:hAnsi="Garamond"/>
          <w:color w:val="000000" w:themeColor="text1"/>
          <w:sz w:val="24"/>
          <w:szCs w:val="24"/>
        </w:rPr>
        <w:t>amministratori</w:t>
      </w:r>
      <w:r w:rsidRPr="00C7525D">
        <w:rPr>
          <w:rFonts w:ascii="Garamond" w:hAnsi="Garamond"/>
          <w:color w:val="000000" w:themeColor="text1"/>
          <w:spacing w:val="32"/>
          <w:sz w:val="24"/>
          <w:szCs w:val="24"/>
        </w:rPr>
        <w:t xml:space="preserve"> </w:t>
      </w:r>
      <w:r w:rsidRPr="00C7525D">
        <w:rPr>
          <w:rFonts w:ascii="Garamond" w:hAnsi="Garamond"/>
          <w:color w:val="000000" w:themeColor="text1"/>
          <w:sz w:val="24"/>
          <w:szCs w:val="24"/>
        </w:rPr>
        <w:t>che</w:t>
      </w:r>
      <w:r w:rsidRPr="00C7525D">
        <w:rPr>
          <w:rFonts w:ascii="Garamond" w:hAnsi="Garamond"/>
          <w:color w:val="000000" w:themeColor="text1"/>
          <w:spacing w:val="34"/>
          <w:sz w:val="24"/>
          <w:szCs w:val="24"/>
        </w:rPr>
        <w:t xml:space="preserve"> </w:t>
      </w:r>
      <w:r w:rsidRPr="00C7525D">
        <w:rPr>
          <w:rFonts w:ascii="Garamond" w:hAnsi="Garamond"/>
          <w:color w:val="000000" w:themeColor="text1"/>
          <w:sz w:val="24"/>
          <w:szCs w:val="24"/>
        </w:rPr>
        <w:t>abbiano esercitato funzioni relative alla stipula ed esecuzione del contratto, per il delitto previsto dall'art. 317 c.p.;</w:t>
      </w:r>
    </w:p>
    <w:p w14:paraId="160A561C" w14:textId="77777777" w:rsidR="00AA36FC" w:rsidRPr="00C7525D" w:rsidRDefault="00AB2B98" w:rsidP="002E72C8">
      <w:pPr>
        <w:pStyle w:val="Paragrafoelenco"/>
        <w:numPr>
          <w:ilvl w:val="1"/>
          <w:numId w:val="1"/>
        </w:numPr>
        <w:tabs>
          <w:tab w:val="left" w:pos="567"/>
        </w:tabs>
        <w:spacing w:line="360" w:lineRule="auto"/>
        <w:ind w:left="284" w:right="109" w:hanging="284"/>
        <w:rPr>
          <w:rFonts w:ascii="Garamond" w:hAnsi="Garamond"/>
          <w:color w:val="000000" w:themeColor="text1"/>
          <w:sz w:val="24"/>
          <w:szCs w:val="24"/>
        </w:rPr>
      </w:pPr>
      <w:r w:rsidRPr="00C7525D">
        <w:rPr>
          <w:rFonts w:ascii="Garamond" w:hAnsi="Garamond"/>
          <w:color w:val="000000" w:themeColor="text1"/>
          <w:sz w:val="24"/>
          <w:szCs w:val="24"/>
        </w:rPr>
        <w:t>la Stazione appaltante si 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arti. 317 c.p.,</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318 c.p.,</w:t>
      </w:r>
      <w:r w:rsidRPr="00C7525D">
        <w:rPr>
          <w:rFonts w:ascii="Garamond" w:hAnsi="Garamond"/>
          <w:color w:val="000000" w:themeColor="text1"/>
          <w:spacing w:val="-1"/>
          <w:sz w:val="24"/>
          <w:szCs w:val="24"/>
        </w:rPr>
        <w:t xml:space="preserve"> </w:t>
      </w:r>
      <w:r w:rsidRPr="00C7525D">
        <w:rPr>
          <w:rFonts w:ascii="Garamond" w:hAnsi="Garamond"/>
          <w:color w:val="000000" w:themeColor="text1"/>
          <w:sz w:val="24"/>
          <w:szCs w:val="24"/>
        </w:rPr>
        <w:t>319 c.p., 319-bis c.p.,</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319- ter</w:t>
      </w:r>
      <w:r w:rsidRPr="00C7525D">
        <w:rPr>
          <w:rFonts w:ascii="Garamond" w:hAnsi="Garamond"/>
          <w:color w:val="000000" w:themeColor="text1"/>
          <w:spacing w:val="-1"/>
          <w:sz w:val="24"/>
          <w:szCs w:val="24"/>
        </w:rPr>
        <w:t xml:space="preserve"> </w:t>
      </w:r>
      <w:r w:rsidRPr="00C7525D">
        <w:rPr>
          <w:rFonts w:ascii="Garamond" w:hAnsi="Garamond"/>
          <w:color w:val="000000" w:themeColor="text1"/>
          <w:sz w:val="24"/>
          <w:szCs w:val="24"/>
        </w:rPr>
        <w:t>c.p., 319-quater</w:t>
      </w:r>
      <w:r w:rsidRPr="00C7525D">
        <w:rPr>
          <w:rFonts w:ascii="Garamond" w:hAnsi="Garamond"/>
          <w:color w:val="000000" w:themeColor="text1"/>
          <w:spacing w:val="-1"/>
          <w:sz w:val="24"/>
          <w:szCs w:val="24"/>
        </w:rPr>
        <w:t xml:space="preserve"> </w:t>
      </w:r>
      <w:r w:rsidRPr="00C7525D">
        <w:rPr>
          <w:rFonts w:ascii="Garamond" w:hAnsi="Garamond"/>
          <w:color w:val="000000" w:themeColor="text1"/>
          <w:sz w:val="24"/>
          <w:szCs w:val="24"/>
        </w:rPr>
        <w:t>c.p., 320 c.p., 322 c.p., 322-bis c.p., 346-bis c.p., 353 c.p. e 353-bis c.p..</w:t>
      </w:r>
    </w:p>
    <w:p w14:paraId="25963542" w14:textId="77777777" w:rsidR="00AA36FC" w:rsidRPr="00C7525D" w:rsidRDefault="00AB2B98" w:rsidP="002E72C8">
      <w:pPr>
        <w:pStyle w:val="Corpotesto"/>
        <w:spacing w:line="360" w:lineRule="auto"/>
        <w:ind w:left="284" w:right="110"/>
        <w:jc w:val="both"/>
        <w:rPr>
          <w:rFonts w:ascii="Garamond" w:hAnsi="Garamond"/>
          <w:color w:val="000000" w:themeColor="text1"/>
        </w:rPr>
      </w:pPr>
      <w:r w:rsidRPr="00C7525D">
        <w:rPr>
          <w:rFonts w:ascii="Garamond" w:hAnsi="Garamond"/>
          <w:color w:val="000000" w:themeColor="text1"/>
        </w:rPr>
        <w:t xml:space="preserve">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 Quest’ultima potrà valutare se, in alternativa all'ipotesi risolutoria, ricorrano i presupposti per la prosecuzione del rapporto contrattuale tra Stazione appaltante ed impresa </w:t>
      </w:r>
      <w:r w:rsidRPr="00C7525D">
        <w:rPr>
          <w:rFonts w:ascii="Garamond" w:hAnsi="Garamond"/>
          <w:color w:val="000000" w:themeColor="text1"/>
        </w:rPr>
        <w:lastRenderedPageBreak/>
        <w:t>aggiudicataria, alle condizioni di cui al d.l. 90/2014.</w:t>
      </w:r>
    </w:p>
    <w:p w14:paraId="0E85EA97" w14:textId="77777777" w:rsidR="00AA36FC" w:rsidRPr="00C7525D" w:rsidRDefault="00AB2B98" w:rsidP="002E72C8">
      <w:pPr>
        <w:pStyle w:val="Corpotesto"/>
        <w:spacing w:line="360" w:lineRule="auto"/>
        <w:ind w:left="0" w:right="114"/>
        <w:jc w:val="both"/>
        <w:rPr>
          <w:rFonts w:ascii="Garamond" w:hAnsi="Garamond"/>
          <w:color w:val="000000" w:themeColor="text1"/>
        </w:rPr>
      </w:pPr>
      <w:r w:rsidRPr="00C7525D">
        <w:rPr>
          <w:rFonts w:ascii="Garamond" w:hAnsi="Garamond"/>
          <w:b/>
          <w:color w:val="000000" w:themeColor="text1"/>
        </w:rPr>
        <w:t xml:space="preserve">Art. 4 - </w:t>
      </w:r>
      <w:r w:rsidRPr="00C7525D">
        <w:rPr>
          <w:rFonts w:ascii="Garamond" w:hAnsi="Garamond"/>
          <w:color w:val="000000" w:themeColor="text1"/>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14:paraId="42854C84" w14:textId="77777777" w:rsidR="00AA36FC" w:rsidRPr="00C7525D" w:rsidRDefault="00AB2B98" w:rsidP="002E72C8">
      <w:pPr>
        <w:pStyle w:val="Corpotesto"/>
        <w:spacing w:line="360" w:lineRule="auto"/>
        <w:ind w:left="0" w:right="109"/>
        <w:jc w:val="both"/>
        <w:rPr>
          <w:rFonts w:ascii="Garamond" w:hAnsi="Garamond"/>
          <w:color w:val="000000" w:themeColor="text1"/>
        </w:rPr>
      </w:pPr>
      <w:r w:rsidRPr="00C7525D">
        <w:rPr>
          <w:rFonts w:ascii="Garamond" w:hAnsi="Garamond"/>
          <w:b/>
          <w:color w:val="000000" w:themeColor="text1"/>
        </w:rPr>
        <w:t xml:space="preserve">Art. 5 - </w:t>
      </w:r>
      <w:r w:rsidRPr="00C7525D">
        <w:rPr>
          <w:rFonts w:ascii="Garamond" w:hAnsi="Garamond"/>
          <w:color w:val="000000" w:themeColor="text1"/>
        </w:rPr>
        <w:t>Il presente Patto deve essere</w:t>
      </w:r>
      <w:r w:rsidRPr="00C7525D">
        <w:rPr>
          <w:rFonts w:ascii="Garamond" w:hAnsi="Garamond"/>
          <w:color w:val="000000" w:themeColor="text1"/>
          <w:spacing w:val="-2"/>
        </w:rPr>
        <w:t xml:space="preserve"> </w:t>
      </w:r>
      <w:r w:rsidRPr="00C7525D">
        <w:rPr>
          <w:rFonts w:ascii="Garamond" w:hAnsi="Garamond"/>
          <w:color w:val="000000" w:themeColor="text1"/>
        </w:rPr>
        <w:t>obbligatoriamente sottoscritto</w:t>
      </w:r>
      <w:r w:rsidRPr="00C7525D">
        <w:rPr>
          <w:rFonts w:ascii="Garamond" w:hAnsi="Garamond"/>
          <w:color w:val="000000" w:themeColor="text1"/>
          <w:spacing w:val="-2"/>
        </w:rPr>
        <w:t xml:space="preserve"> </w:t>
      </w:r>
      <w:r w:rsidRPr="00C7525D">
        <w:rPr>
          <w:rFonts w:ascii="Garamond" w:hAnsi="Garamond"/>
          <w:color w:val="000000" w:themeColor="text1"/>
        </w:rPr>
        <w:t>in calce ed in</w:t>
      </w:r>
      <w:r w:rsidRPr="00C7525D">
        <w:rPr>
          <w:rFonts w:ascii="Garamond" w:hAnsi="Garamond"/>
          <w:color w:val="000000" w:themeColor="text1"/>
          <w:spacing w:val="-2"/>
        </w:rPr>
        <w:t xml:space="preserve"> </w:t>
      </w:r>
      <w:r w:rsidRPr="00C7525D">
        <w:rPr>
          <w:rFonts w:ascii="Garamond" w:hAnsi="Garamond"/>
          <w:color w:val="000000" w:themeColor="text1"/>
        </w:rPr>
        <w:t>ogni sua pagina, dal legale rappresentante della Ditta partecipante ovvero, in caso di coassicurazioni, consorzi o raggruppamenti temporanei di imprese, dal rappresentante di ciascuno dei soggetti partecipanti in associazione e deve essere presentato unitamente all'offerta. Tale obbligo permane anche in capo alle eventuali Società ausiliarie o subappaltatrici. La mancata consegna di tale Patto debitamente sottoscritto comporterà l'esclusione dalla gara.</w:t>
      </w:r>
    </w:p>
    <w:p w14:paraId="0ED53D7F" w14:textId="77777777" w:rsidR="00AA36FC" w:rsidRPr="00C7525D" w:rsidRDefault="00AB2B98" w:rsidP="002E72C8">
      <w:pPr>
        <w:pStyle w:val="Corpotesto"/>
        <w:spacing w:line="360" w:lineRule="auto"/>
        <w:ind w:left="0" w:right="120"/>
        <w:jc w:val="both"/>
        <w:rPr>
          <w:rFonts w:ascii="Garamond" w:hAnsi="Garamond"/>
          <w:color w:val="000000" w:themeColor="text1"/>
        </w:rPr>
      </w:pPr>
      <w:r w:rsidRPr="00C7525D">
        <w:rPr>
          <w:rFonts w:ascii="Garamond" w:hAnsi="Garamond"/>
          <w:b/>
          <w:color w:val="000000" w:themeColor="text1"/>
        </w:rPr>
        <w:t xml:space="preserve">Art. 6 - </w:t>
      </w:r>
      <w:r w:rsidRPr="00C7525D">
        <w:rPr>
          <w:rFonts w:ascii="Garamond" w:hAnsi="Garamond"/>
          <w:color w:val="000000" w:themeColor="text1"/>
        </w:rPr>
        <w:t>Ogni controversia relativa all’interpretazione ed esecuzione</w:t>
      </w:r>
      <w:r w:rsidRPr="00C7525D">
        <w:rPr>
          <w:rFonts w:ascii="Garamond" w:hAnsi="Garamond"/>
          <w:color w:val="000000" w:themeColor="text1"/>
          <w:spacing w:val="-2"/>
        </w:rPr>
        <w:t xml:space="preserve"> </w:t>
      </w:r>
      <w:r w:rsidRPr="00C7525D">
        <w:rPr>
          <w:rFonts w:ascii="Garamond" w:hAnsi="Garamond"/>
          <w:color w:val="000000" w:themeColor="text1"/>
        </w:rPr>
        <w:t>del Patto d’integrità fra la Stazione appaltante ed i concorrenti e tra gli stessi concorrenti sarà risolta dall’Autorità Giudiziaria competente.</w:t>
      </w:r>
    </w:p>
    <w:p w14:paraId="71F571E4" w14:textId="77777777" w:rsidR="00902B20" w:rsidRDefault="00902B20" w:rsidP="002E72C8">
      <w:pPr>
        <w:tabs>
          <w:tab w:val="left" w:pos="6746"/>
        </w:tabs>
        <w:spacing w:line="360" w:lineRule="auto"/>
        <w:jc w:val="both"/>
        <w:rPr>
          <w:rFonts w:ascii="Garamond" w:hAnsi="Garamond"/>
          <w:color w:val="000000" w:themeColor="text1"/>
          <w:sz w:val="24"/>
          <w:szCs w:val="24"/>
        </w:rPr>
      </w:pPr>
    </w:p>
    <w:p w14:paraId="25A4E6F0" w14:textId="27B5511C" w:rsidR="00AA36FC" w:rsidRPr="00C7525D" w:rsidRDefault="00AB2B98" w:rsidP="002E72C8">
      <w:pPr>
        <w:tabs>
          <w:tab w:val="left" w:pos="6746"/>
        </w:tabs>
        <w:spacing w:line="360" w:lineRule="auto"/>
        <w:jc w:val="both"/>
        <w:rPr>
          <w:rFonts w:ascii="Garamond" w:hAnsi="Garamond"/>
          <w:color w:val="000000" w:themeColor="text1"/>
          <w:sz w:val="24"/>
          <w:szCs w:val="24"/>
        </w:rPr>
      </w:pPr>
      <w:r w:rsidRPr="00C7525D">
        <w:rPr>
          <w:rFonts w:ascii="Garamond" w:hAnsi="Garamond"/>
          <w:color w:val="000000" w:themeColor="text1"/>
          <w:sz w:val="24"/>
          <w:szCs w:val="24"/>
        </w:rPr>
        <w:t>Luogo</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e</w:t>
      </w:r>
      <w:r w:rsidRPr="00C7525D">
        <w:rPr>
          <w:rFonts w:ascii="Garamond" w:hAnsi="Garamond"/>
          <w:color w:val="000000" w:themeColor="text1"/>
          <w:spacing w:val="-2"/>
          <w:sz w:val="24"/>
          <w:szCs w:val="24"/>
        </w:rPr>
        <w:t xml:space="preserve"> </w:t>
      </w:r>
      <w:r w:rsidRPr="00C7525D">
        <w:rPr>
          <w:rFonts w:ascii="Garamond" w:hAnsi="Garamond"/>
          <w:color w:val="000000" w:themeColor="text1"/>
          <w:sz w:val="24"/>
          <w:szCs w:val="24"/>
        </w:rPr>
        <w:t xml:space="preserve">data </w:t>
      </w:r>
      <w:r w:rsidRPr="00C7525D">
        <w:rPr>
          <w:rFonts w:ascii="Garamond" w:hAnsi="Garamond"/>
          <w:color w:val="000000" w:themeColor="text1"/>
          <w:spacing w:val="-2"/>
          <w:sz w:val="24"/>
          <w:szCs w:val="24"/>
        </w:rPr>
        <w:t>………………….</w:t>
      </w:r>
      <w:r w:rsidR="00DA2F09">
        <w:rPr>
          <w:rFonts w:ascii="Garamond" w:hAnsi="Garamond"/>
          <w:color w:val="000000" w:themeColor="text1"/>
          <w:sz w:val="24"/>
          <w:szCs w:val="24"/>
        </w:rPr>
        <w:t xml:space="preserve">                                                         </w:t>
      </w:r>
      <w:r w:rsidRPr="00C7525D">
        <w:rPr>
          <w:rFonts w:ascii="Garamond" w:hAnsi="Garamond"/>
          <w:color w:val="000000" w:themeColor="text1"/>
          <w:sz w:val="24"/>
          <w:szCs w:val="24"/>
        </w:rPr>
        <w:t>Per</w:t>
      </w:r>
      <w:r w:rsidRPr="00C7525D">
        <w:rPr>
          <w:rFonts w:ascii="Garamond" w:hAnsi="Garamond"/>
          <w:color w:val="000000" w:themeColor="text1"/>
          <w:spacing w:val="-4"/>
          <w:sz w:val="24"/>
          <w:szCs w:val="24"/>
        </w:rPr>
        <w:t xml:space="preserve"> </w:t>
      </w:r>
      <w:r w:rsidRPr="00C7525D">
        <w:rPr>
          <w:rFonts w:ascii="Garamond" w:hAnsi="Garamond"/>
          <w:color w:val="000000" w:themeColor="text1"/>
          <w:sz w:val="24"/>
          <w:szCs w:val="24"/>
        </w:rPr>
        <w:t>la</w:t>
      </w:r>
      <w:r w:rsidRPr="00C7525D">
        <w:rPr>
          <w:rFonts w:ascii="Garamond" w:hAnsi="Garamond"/>
          <w:color w:val="000000" w:themeColor="text1"/>
          <w:spacing w:val="-3"/>
          <w:sz w:val="24"/>
          <w:szCs w:val="24"/>
        </w:rPr>
        <w:t xml:space="preserve"> </w:t>
      </w:r>
      <w:r w:rsidRPr="00C7525D">
        <w:rPr>
          <w:rFonts w:ascii="Garamond" w:hAnsi="Garamond"/>
          <w:color w:val="000000" w:themeColor="text1"/>
          <w:spacing w:val="-2"/>
          <w:sz w:val="24"/>
          <w:szCs w:val="24"/>
        </w:rPr>
        <w:t>Ditta:</w:t>
      </w:r>
    </w:p>
    <w:p w14:paraId="423C48B3" w14:textId="77777777" w:rsidR="00AA36FC" w:rsidRPr="00C7525D" w:rsidRDefault="00AA36FC" w:rsidP="002E72C8">
      <w:pPr>
        <w:pStyle w:val="Corpotesto"/>
        <w:spacing w:line="360" w:lineRule="auto"/>
        <w:ind w:left="0"/>
        <w:rPr>
          <w:rFonts w:ascii="Garamond" w:hAnsi="Garamond"/>
          <w:color w:val="000000" w:themeColor="text1"/>
        </w:rPr>
      </w:pPr>
    </w:p>
    <w:p w14:paraId="1DBDC7C2" w14:textId="60471A52" w:rsidR="00AA36FC" w:rsidRPr="00C7525D" w:rsidRDefault="00AB2B98" w:rsidP="002E72C8">
      <w:pPr>
        <w:pStyle w:val="Corpotesto"/>
        <w:spacing w:line="360" w:lineRule="auto"/>
        <w:ind w:left="0"/>
        <w:rPr>
          <w:rFonts w:ascii="Garamond" w:hAnsi="Garamond"/>
          <w:color w:val="000000" w:themeColor="text1"/>
        </w:rPr>
      </w:pPr>
      <w:r w:rsidRPr="00C7525D">
        <w:rPr>
          <w:rFonts w:ascii="Garamond" w:hAnsi="Garamond"/>
          <w:noProof/>
          <w:color w:val="000000" w:themeColor="text1"/>
          <w:lang w:eastAsia="it-IT"/>
        </w:rPr>
        <mc:AlternateContent>
          <mc:Choice Requires="wps">
            <w:drawing>
              <wp:anchor distT="0" distB="0" distL="0" distR="0" simplePos="0" relativeHeight="251657216" behindDoc="1" locked="0" layoutInCell="1" allowOverlap="1" wp14:anchorId="2C77D6E6" wp14:editId="0C7BF014">
                <wp:simplePos x="0" y="0"/>
                <wp:positionH relativeFrom="page">
                  <wp:posOffset>3867022</wp:posOffset>
                </wp:positionH>
                <wp:positionV relativeFrom="paragraph">
                  <wp:posOffset>109723</wp:posOffset>
                </wp:positionV>
                <wp:extent cx="25406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635" cy="1270"/>
                        </a:xfrm>
                        <a:custGeom>
                          <a:avLst/>
                          <a:gdLst/>
                          <a:ahLst/>
                          <a:cxnLst/>
                          <a:rect l="l" t="t" r="r" b="b"/>
                          <a:pathLst>
                            <a:path w="2540635">
                              <a:moveTo>
                                <a:pt x="0" y="0"/>
                              </a:moveTo>
                              <a:lnTo>
                                <a:pt x="254022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19B7B9" id="Graphic 2" o:spid="_x0000_s1026" style="position:absolute;margin-left:304.5pt;margin-top:8.65pt;width:200.0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54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" path="m,l2540226,e" filled="f" strokeweight=".26669mm">
                <v:path arrowok="t"/>
                <w10:wrap type="topAndBottom" anchorx="page"/>
              </v:shape>
            </w:pict>
          </mc:Fallback>
        </mc:AlternateContent>
      </w:r>
      <w:r w:rsidR="00DA2F09">
        <w:rPr>
          <w:rFonts w:ascii="Garamond" w:hAnsi="Garamond"/>
          <w:color w:val="000000" w:themeColor="text1"/>
        </w:rPr>
        <w:t xml:space="preserve">       </w:t>
      </w:r>
    </w:p>
    <w:p w14:paraId="14A510F5" w14:textId="77777777" w:rsidR="00AA36FC" w:rsidRPr="00C7525D" w:rsidRDefault="00AA36FC" w:rsidP="002E72C8">
      <w:pPr>
        <w:pStyle w:val="Corpotesto"/>
        <w:spacing w:line="360" w:lineRule="auto"/>
        <w:ind w:left="0"/>
        <w:rPr>
          <w:rFonts w:ascii="Garamond" w:hAnsi="Garamond"/>
          <w:color w:val="000000" w:themeColor="text1"/>
        </w:rPr>
      </w:pPr>
    </w:p>
    <w:p w14:paraId="1B883251" w14:textId="3FC1492C" w:rsidR="00AA36FC" w:rsidRPr="00C7525D" w:rsidRDefault="005B5F07" w:rsidP="005B5F07">
      <w:pPr>
        <w:spacing w:line="360" w:lineRule="auto"/>
        <w:ind w:left="5760"/>
        <w:rPr>
          <w:rFonts w:ascii="Garamond" w:hAnsi="Garamond"/>
          <w:color w:val="000000" w:themeColor="text1"/>
          <w:sz w:val="24"/>
          <w:szCs w:val="24"/>
        </w:rPr>
      </w:pPr>
      <w:r>
        <w:rPr>
          <w:rFonts w:ascii="Garamond" w:hAnsi="Garamond"/>
          <w:color w:val="000000" w:themeColor="text1"/>
          <w:sz w:val="24"/>
          <w:szCs w:val="24"/>
        </w:rPr>
        <w:t xml:space="preserve">  </w:t>
      </w:r>
      <w:r w:rsidR="00AB2B98" w:rsidRPr="00C7525D">
        <w:rPr>
          <w:rFonts w:ascii="Garamond" w:hAnsi="Garamond"/>
          <w:color w:val="000000" w:themeColor="text1"/>
          <w:sz w:val="24"/>
          <w:szCs w:val="24"/>
        </w:rPr>
        <w:t>(il</w:t>
      </w:r>
      <w:r w:rsidR="00AB2B98" w:rsidRPr="00C7525D">
        <w:rPr>
          <w:rFonts w:ascii="Garamond" w:hAnsi="Garamond"/>
          <w:color w:val="000000" w:themeColor="text1"/>
          <w:spacing w:val="-5"/>
          <w:sz w:val="24"/>
          <w:szCs w:val="24"/>
        </w:rPr>
        <w:t xml:space="preserve"> </w:t>
      </w:r>
      <w:r w:rsidR="00AB2B98" w:rsidRPr="00C7525D">
        <w:rPr>
          <w:rFonts w:ascii="Garamond" w:hAnsi="Garamond"/>
          <w:color w:val="000000" w:themeColor="text1"/>
          <w:sz w:val="24"/>
          <w:szCs w:val="24"/>
        </w:rPr>
        <w:t>legale</w:t>
      </w:r>
      <w:r w:rsidR="00AB2B98" w:rsidRPr="00C7525D">
        <w:rPr>
          <w:rFonts w:ascii="Garamond" w:hAnsi="Garamond"/>
          <w:color w:val="000000" w:themeColor="text1"/>
          <w:spacing w:val="-3"/>
          <w:sz w:val="24"/>
          <w:szCs w:val="24"/>
        </w:rPr>
        <w:t xml:space="preserve"> </w:t>
      </w:r>
      <w:r w:rsidR="00AB2B98" w:rsidRPr="00C7525D">
        <w:rPr>
          <w:rFonts w:ascii="Garamond" w:hAnsi="Garamond"/>
          <w:color w:val="000000" w:themeColor="text1"/>
          <w:spacing w:val="-2"/>
          <w:sz w:val="24"/>
          <w:szCs w:val="24"/>
        </w:rPr>
        <w:t>rappresentante)</w:t>
      </w:r>
    </w:p>
    <w:p w14:paraId="52FF0073" w14:textId="77777777" w:rsidR="00AA36FC" w:rsidRPr="00C7525D" w:rsidRDefault="00AB2B98" w:rsidP="002E72C8">
      <w:pPr>
        <w:pStyle w:val="Corpotesto"/>
        <w:spacing w:line="360" w:lineRule="auto"/>
        <w:ind w:left="0"/>
        <w:rPr>
          <w:rFonts w:ascii="Garamond" w:hAnsi="Garamond"/>
          <w:color w:val="000000" w:themeColor="text1"/>
        </w:rPr>
      </w:pPr>
      <w:r w:rsidRPr="00C7525D">
        <w:rPr>
          <w:rFonts w:ascii="Garamond" w:hAnsi="Garamond"/>
          <w:noProof/>
          <w:color w:val="000000" w:themeColor="text1"/>
          <w:lang w:eastAsia="it-IT"/>
        </w:rPr>
        <mc:AlternateContent>
          <mc:Choice Requires="wps">
            <w:drawing>
              <wp:anchor distT="0" distB="0" distL="0" distR="0" simplePos="0" relativeHeight="251659264" behindDoc="1" locked="0" layoutInCell="1" allowOverlap="1" wp14:anchorId="0A447BD2" wp14:editId="004EDAEB">
                <wp:simplePos x="0" y="0"/>
                <wp:positionH relativeFrom="page">
                  <wp:posOffset>3867022</wp:posOffset>
                </wp:positionH>
                <wp:positionV relativeFrom="paragraph">
                  <wp:posOffset>168579</wp:posOffset>
                </wp:positionV>
                <wp:extent cx="24568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6815" cy="1270"/>
                        </a:xfrm>
                        <a:custGeom>
                          <a:avLst/>
                          <a:gdLst/>
                          <a:ahLst/>
                          <a:cxnLst/>
                          <a:rect l="l" t="t" r="r" b="b"/>
                          <a:pathLst>
                            <a:path w="2456815">
                              <a:moveTo>
                                <a:pt x="0" y="0"/>
                              </a:moveTo>
                              <a:lnTo>
                                <a:pt x="245640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501BB" id="Graphic 4" o:spid="_x0000_s1026" style="position:absolute;margin-left:304.5pt;margin-top:13.25pt;width:193.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456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" path="m,l2456406,e" filled="f" strokeweight=".26669mm">
                <v:path arrowok="t"/>
                <w10:wrap type="topAndBottom" anchorx="page"/>
              </v:shape>
            </w:pict>
          </mc:Fallback>
        </mc:AlternateContent>
      </w:r>
    </w:p>
    <w:sectPr w:rsidR="00AA36FC" w:rsidRPr="00C7525D" w:rsidSect="00C34E56">
      <w:footerReference w:type="default" r:id="rId7"/>
      <w:pgSz w:w="11910" w:h="16840"/>
      <w:pgMar w:top="1701"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7B6DD" w14:textId="77777777" w:rsidR="007D43DE" w:rsidRDefault="007D43DE" w:rsidP="002E72C8">
      <w:r>
        <w:separator/>
      </w:r>
    </w:p>
  </w:endnote>
  <w:endnote w:type="continuationSeparator" w:id="0">
    <w:p w14:paraId="205985C7" w14:textId="77777777" w:rsidR="007D43DE" w:rsidRDefault="007D43DE" w:rsidP="002E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003204"/>
      <w:docPartObj>
        <w:docPartGallery w:val="Page Numbers (Bottom of Page)"/>
        <w:docPartUnique/>
      </w:docPartObj>
    </w:sdtPr>
    <w:sdtEndPr>
      <w:rPr>
        <w:rFonts w:ascii="Times New Roman" w:hAnsi="Times New Roman" w:cs="Times New Roman"/>
        <w:sz w:val="20"/>
        <w:szCs w:val="20"/>
      </w:rPr>
    </w:sdtEndPr>
    <w:sdtContent>
      <w:p w14:paraId="5B48A94A" w14:textId="2CCB2C95" w:rsidR="002E72C8" w:rsidRPr="002E72C8" w:rsidRDefault="002E72C8">
        <w:pPr>
          <w:pStyle w:val="Pidipagina"/>
          <w:jc w:val="center"/>
          <w:rPr>
            <w:rFonts w:ascii="Times New Roman" w:hAnsi="Times New Roman" w:cs="Times New Roman"/>
            <w:sz w:val="20"/>
            <w:szCs w:val="20"/>
          </w:rPr>
        </w:pPr>
        <w:r w:rsidRPr="002E72C8">
          <w:rPr>
            <w:rFonts w:ascii="Times New Roman" w:hAnsi="Times New Roman" w:cs="Times New Roman"/>
            <w:sz w:val="20"/>
            <w:szCs w:val="20"/>
          </w:rPr>
          <w:fldChar w:fldCharType="begin"/>
        </w:r>
        <w:r w:rsidRPr="002E72C8">
          <w:rPr>
            <w:rFonts w:ascii="Times New Roman" w:hAnsi="Times New Roman" w:cs="Times New Roman"/>
            <w:sz w:val="20"/>
            <w:szCs w:val="20"/>
          </w:rPr>
          <w:instrText>PAGE   \* MERGEFORMAT</w:instrText>
        </w:r>
        <w:r w:rsidRPr="002E72C8">
          <w:rPr>
            <w:rFonts w:ascii="Times New Roman" w:hAnsi="Times New Roman" w:cs="Times New Roman"/>
            <w:sz w:val="20"/>
            <w:szCs w:val="20"/>
          </w:rPr>
          <w:fldChar w:fldCharType="separate"/>
        </w:r>
        <w:r w:rsidR="00B12B1F">
          <w:rPr>
            <w:rFonts w:ascii="Times New Roman" w:hAnsi="Times New Roman" w:cs="Times New Roman"/>
            <w:noProof/>
            <w:sz w:val="20"/>
            <w:szCs w:val="20"/>
          </w:rPr>
          <w:t>4</w:t>
        </w:r>
        <w:r w:rsidRPr="002E72C8">
          <w:rPr>
            <w:rFonts w:ascii="Times New Roman" w:hAnsi="Times New Roman" w:cs="Times New Roman"/>
            <w:sz w:val="20"/>
            <w:szCs w:val="20"/>
          </w:rPr>
          <w:fldChar w:fldCharType="end"/>
        </w:r>
      </w:p>
    </w:sdtContent>
  </w:sdt>
  <w:p w14:paraId="6FDA262D" w14:textId="77777777" w:rsidR="002E72C8" w:rsidRDefault="002E72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DDB6A" w14:textId="77777777" w:rsidR="007D43DE" w:rsidRDefault="007D43DE" w:rsidP="002E72C8">
      <w:r>
        <w:separator/>
      </w:r>
    </w:p>
  </w:footnote>
  <w:footnote w:type="continuationSeparator" w:id="0">
    <w:p w14:paraId="709B2BF9" w14:textId="77777777" w:rsidR="007D43DE" w:rsidRDefault="007D43DE" w:rsidP="002E7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A4F4F"/>
    <w:multiLevelType w:val="hybridMultilevel"/>
    <w:tmpl w:val="C4F2EC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C3663D"/>
    <w:multiLevelType w:val="hybridMultilevel"/>
    <w:tmpl w:val="3A787D44"/>
    <w:lvl w:ilvl="0" w:tplc="D8F4B6EA">
      <w:start w:val="3"/>
      <w:numFmt w:val="bullet"/>
      <w:lvlText w:val="-"/>
      <w:lvlJc w:val="left"/>
      <w:pPr>
        <w:ind w:left="720" w:hanging="360"/>
      </w:pPr>
      <w:rPr>
        <w:rFonts w:ascii="Garamond" w:eastAsia="Arial" w:hAnsi="Garamond"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BDD18DC"/>
    <w:multiLevelType w:val="hybridMultilevel"/>
    <w:tmpl w:val="B8E82014"/>
    <w:lvl w:ilvl="0" w:tplc="24D8C94A">
      <w:numFmt w:val="bullet"/>
      <w:lvlText w:val="-"/>
      <w:lvlJc w:val="left"/>
      <w:pPr>
        <w:ind w:left="372" w:hanging="219"/>
      </w:pPr>
      <w:rPr>
        <w:rFonts w:ascii="Arial" w:eastAsia="Arial" w:hAnsi="Arial" w:cs="Arial" w:hint="default"/>
        <w:b w:val="0"/>
        <w:bCs w:val="0"/>
        <w:i w:val="0"/>
        <w:iCs w:val="0"/>
        <w:spacing w:val="0"/>
        <w:w w:val="100"/>
        <w:sz w:val="24"/>
        <w:szCs w:val="24"/>
        <w:lang w:val="it-IT" w:eastAsia="en-US" w:bidi="ar-SA"/>
      </w:rPr>
    </w:lvl>
    <w:lvl w:ilvl="1" w:tplc="A490912E">
      <w:numFmt w:val="bullet"/>
      <w:lvlText w:val="-"/>
      <w:lvlJc w:val="left"/>
      <w:pPr>
        <w:ind w:left="1081" w:hanging="147"/>
      </w:pPr>
      <w:rPr>
        <w:rFonts w:ascii="Arial" w:eastAsia="Arial" w:hAnsi="Arial" w:cs="Arial" w:hint="default"/>
        <w:b w:val="0"/>
        <w:bCs w:val="0"/>
        <w:i w:val="0"/>
        <w:iCs w:val="0"/>
        <w:spacing w:val="0"/>
        <w:w w:val="100"/>
        <w:sz w:val="24"/>
        <w:szCs w:val="24"/>
        <w:lang w:val="it-IT" w:eastAsia="en-US" w:bidi="ar-SA"/>
      </w:rPr>
    </w:lvl>
    <w:lvl w:ilvl="2" w:tplc="23E67010">
      <w:numFmt w:val="bullet"/>
      <w:lvlText w:val="•"/>
      <w:lvlJc w:val="left"/>
      <w:pPr>
        <w:ind w:left="2085" w:hanging="147"/>
      </w:pPr>
      <w:rPr>
        <w:rFonts w:hint="default"/>
        <w:lang w:val="it-IT" w:eastAsia="en-US" w:bidi="ar-SA"/>
      </w:rPr>
    </w:lvl>
    <w:lvl w:ilvl="3" w:tplc="AF98F374">
      <w:numFmt w:val="bullet"/>
      <w:lvlText w:val="•"/>
      <w:lvlJc w:val="left"/>
      <w:pPr>
        <w:ind w:left="3090" w:hanging="147"/>
      </w:pPr>
      <w:rPr>
        <w:rFonts w:hint="default"/>
        <w:lang w:val="it-IT" w:eastAsia="en-US" w:bidi="ar-SA"/>
      </w:rPr>
    </w:lvl>
    <w:lvl w:ilvl="4" w:tplc="4B4C0AC4">
      <w:numFmt w:val="bullet"/>
      <w:lvlText w:val="•"/>
      <w:lvlJc w:val="left"/>
      <w:pPr>
        <w:ind w:left="4095" w:hanging="147"/>
      </w:pPr>
      <w:rPr>
        <w:rFonts w:hint="default"/>
        <w:lang w:val="it-IT" w:eastAsia="en-US" w:bidi="ar-SA"/>
      </w:rPr>
    </w:lvl>
    <w:lvl w:ilvl="5" w:tplc="83B4FB96">
      <w:numFmt w:val="bullet"/>
      <w:lvlText w:val="•"/>
      <w:lvlJc w:val="left"/>
      <w:pPr>
        <w:ind w:left="5100" w:hanging="147"/>
      </w:pPr>
      <w:rPr>
        <w:rFonts w:hint="default"/>
        <w:lang w:val="it-IT" w:eastAsia="en-US" w:bidi="ar-SA"/>
      </w:rPr>
    </w:lvl>
    <w:lvl w:ilvl="6" w:tplc="688C2C32">
      <w:numFmt w:val="bullet"/>
      <w:lvlText w:val="•"/>
      <w:lvlJc w:val="left"/>
      <w:pPr>
        <w:ind w:left="6105" w:hanging="147"/>
      </w:pPr>
      <w:rPr>
        <w:rFonts w:hint="default"/>
        <w:lang w:val="it-IT" w:eastAsia="en-US" w:bidi="ar-SA"/>
      </w:rPr>
    </w:lvl>
    <w:lvl w:ilvl="7" w:tplc="CE065B14">
      <w:numFmt w:val="bullet"/>
      <w:lvlText w:val="•"/>
      <w:lvlJc w:val="left"/>
      <w:pPr>
        <w:ind w:left="7110" w:hanging="147"/>
      </w:pPr>
      <w:rPr>
        <w:rFonts w:hint="default"/>
        <w:lang w:val="it-IT" w:eastAsia="en-US" w:bidi="ar-SA"/>
      </w:rPr>
    </w:lvl>
    <w:lvl w:ilvl="8" w:tplc="9600291C">
      <w:numFmt w:val="bullet"/>
      <w:lvlText w:val="•"/>
      <w:lvlJc w:val="left"/>
      <w:pPr>
        <w:ind w:left="8116" w:hanging="147"/>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A36FC"/>
    <w:rsid w:val="00096EA6"/>
    <w:rsid w:val="000F63A2"/>
    <w:rsid w:val="00106AFE"/>
    <w:rsid w:val="00144989"/>
    <w:rsid w:val="002A378C"/>
    <w:rsid w:val="002C2A25"/>
    <w:rsid w:val="002C499E"/>
    <w:rsid w:val="002E72C8"/>
    <w:rsid w:val="002F2F46"/>
    <w:rsid w:val="003429E2"/>
    <w:rsid w:val="00364BA8"/>
    <w:rsid w:val="003905CD"/>
    <w:rsid w:val="00477F16"/>
    <w:rsid w:val="004B6307"/>
    <w:rsid w:val="005B5F07"/>
    <w:rsid w:val="007D43DE"/>
    <w:rsid w:val="0088769C"/>
    <w:rsid w:val="008E67A2"/>
    <w:rsid w:val="00902B20"/>
    <w:rsid w:val="009C1EEE"/>
    <w:rsid w:val="00A00827"/>
    <w:rsid w:val="00AA36FC"/>
    <w:rsid w:val="00AA6F32"/>
    <w:rsid w:val="00AB2B98"/>
    <w:rsid w:val="00B12B1F"/>
    <w:rsid w:val="00C16CDB"/>
    <w:rsid w:val="00C34E56"/>
    <w:rsid w:val="00C7525D"/>
    <w:rsid w:val="00D00D8E"/>
    <w:rsid w:val="00D07354"/>
    <w:rsid w:val="00DA2F09"/>
    <w:rsid w:val="00FF0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C0BE"/>
  <w15:docId w15:val="{63AD33BE-DCB5-461C-BD9F-C0EC502F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72"/>
    </w:pPr>
    <w:rPr>
      <w:sz w:val="24"/>
      <w:szCs w:val="24"/>
    </w:rPr>
  </w:style>
  <w:style w:type="paragraph" w:styleId="Titolo">
    <w:name w:val="Title"/>
    <w:basedOn w:val="Normale"/>
    <w:uiPriority w:val="10"/>
    <w:qFormat/>
    <w:pPr>
      <w:spacing w:line="655" w:lineRule="exact"/>
      <w:ind w:left="381" w:right="117"/>
      <w:jc w:val="center"/>
    </w:pPr>
    <w:rPr>
      <w:rFonts w:ascii="Cambria" w:eastAsia="Cambria" w:hAnsi="Cambria" w:cs="Cambria"/>
      <w:sz w:val="56"/>
      <w:szCs w:val="56"/>
    </w:rPr>
  </w:style>
  <w:style w:type="paragraph" w:styleId="Paragrafoelenco">
    <w:name w:val="List Paragraph"/>
    <w:basedOn w:val="Normale"/>
    <w:uiPriority w:val="1"/>
    <w:qFormat/>
    <w:pPr>
      <w:ind w:left="37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E72C8"/>
    <w:pPr>
      <w:tabs>
        <w:tab w:val="center" w:pos="4819"/>
        <w:tab w:val="right" w:pos="9638"/>
      </w:tabs>
    </w:pPr>
  </w:style>
  <w:style w:type="character" w:customStyle="1" w:styleId="IntestazioneCarattere">
    <w:name w:val="Intestazione Carattere"/>
    <w:basedOn w:val="Carpredefinitoparagrafo"/>
    <w:link w:val="Intestazione"/>
    <w:uiPriority w:val="99"/>
    <w:rsid w:val="002E72C8"/>
    <w:rPr>
      <w:rFonts w:ascii="Arial" w:eastAsia="Arial" w:hAnsi="Arial" w:cs="Arial"/>
      <w:lang w:val="it-IT"/>
    </w:rPr>
  </w:style>
  <w:style w:type="paragraph" w:styleId="Pidipagina">
    <w:name w:val="footer"/>
    <w:basedOn w:val="Normale"/>
    <w:link w:val="PidipaginaCarattere"/>
    <w:uiPriority w:val="99"/>
    <w:unhideWhenUsed/>
    <w:rsid w:val="002E72C8"/>
    <w:pPr>
      <w:tabs>
        <w:tab w:val="center" w:pos="4819"/>
        <w:tab w:val="right" w:pos="9638"/>
      </w:tabs>
    </w:pPr>
  </w:style>
  <w:style w:type="character" w:customStyle="1" w:styleId="PidipaginaCarattere">
    <w:name w:val="Piè di pagina Carattere"/>
    <w:basedOn w:val="Carpredefinitoparagrafo"/>
    <w:link w:val="Pidipagina"/>
    <w:uiPriority w:val="99"/>
    <w:rsid w:val="002E72C8"/>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1160</Words>
  <Characters>7007</Characters>
  <Application>Microsoft Office Word</Application>
  <DocSecurity>0</DocSecurity>
  <Lines>145</Lines>
  <Paragraphs>65</Paragraphs>
  <ScaleCrop>false</ScaleCrop>
  <HeadingPairs>
    <vt:vector size="2" baseType="variant">
      <vt:variant>
        <vt:lpstr>Titolo</vt:lpstr>
      </vt:variant>
      <vt:variant>
        <vt:i4>1</vt:i4>
      </vt:variant>
    </vt:vector>
  </HeadingPairs>
  <TitlesOfParts>
    <vt:vector size="1" baseType="lpstr">
      <vt:lpstr>patto integrità</vt:lpstr>
    </vt:vector>
  </TitlesOfParts>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patto integrità</dc:title>
  <dc:subject>gara asicurazione sanitaria</dc:subject>
  <dc:creator>Salvati, Ten. Col. Orlando - COMMISERVIZI</dc:creator>
  <cp:lastModifiedBy>Account Microsoft</cp:lastModifiedBy>
  <cp:revision>106</cp:revision>
  <dcterms:created xsi:type="dcterms:W3CDTF">2023-09-19T08:26:00Z</dcterms:created>
  <dcterms:modified xsi:type="dcterms:W3CDTF">2025-05-08T13:57:00Z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2013</vt:lpwstr>
  </property>
  <property fmtid="{D5CDD505-2E9C-101B-9397-08002B2CF9AE}" pid="4" name="LastSaved">
    <vt:filetime>2023-09-19T00:00:00Z</vt:filetime>
  </property>
  <property fmtid="{D5CDD505-2E9C-101B-9397-08002B2CF9AE}" pid="5" name="Producer">
    <vt:lpwstr>Microsoft® Word 2013</vt:lpwstr>
  </property>
</Properties>
</file>