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80139" w14:textId="2B402CA7" w:rsidR="00504EA5" w:rsidRDefault="002D5C08" w:rsidP="002D5C08">
      <w:pPr>
        <w:ind w:left="284" w:right="901"/>
        <w:rPr>
          <w:rStyle w:val="NessunoA"/>
          <w:rFonts w:ascii="Garamond" w:hAnsi="Garamond"/>
        </w:rPr>
      </w:pPr>
      <w:r>
        <w:rPr>
          <w:rStyle w:val="NessunoA"/>
          <w:rFonts w:ascii="Garamond" w:hAnsi="Garamond"/>
        </w:rPr>
        <w:t xml:space="preserve">Allegato </w:t>
      </w:r>
      <w:r w:rsidR="007846FA">
        <w:rPr>
          <w:rStyle w:val="NessunoA"/>
          <w:rFonts w:ascii="Garamond" w:hAnsi="Garamond"/>
        </w:rPr>
        <w:t>9</w:t>
      </w:r>
    </w:p>
    <w:p w14:paraId="009F8109" w14:textId="77777777" w:rsidR="002D5C08" w:rsidRPr="00676761" w:rsidRDefault="002D5C08" w:rsidP="002D5C08">
      <w:pPr>
        <w:ind w:left="284" w:right="901"/>
        <w:rPr>
          <w:rStyle w:val="NessunoA"/>
          <w:rFonts w:ascii="Garamond" w:hAnsi="Garamond"/>
        </w:rPr>
      </w:pPr>
    </w:p>
    <w:p w14:paraId="5A5EF4F0" w14:textId="77777777" w:rsidR="00504EA5" w:rsidRPr="00676761" w:rsidRDefault="00504EA5" w:rsidP="002D5C08">
      <w:pPr>
        <w:spacing w:line="180" w:lineRule="exact"/>
        <w:ind w:left="567" w:right="902"/>
        <w:rPr>
          <w:rStyle w:val="NessunoA"/>
          <w:rFonts w:ascii="Garamond" w:hAnsi="Garamond" w:cs="Arial"/>
        </w:rPr>
      </w:pPr>
    </w:p>
    <w:p w14:paraId="07E78105" w14:textId="32E88153" w:rsidR="00504EA5" w:rsidRPr="00676761" w:rsidRDefault="00504EA5" w:rsidP="00676761">
      <w:pPr>
        <w:ind w:left="567" w:right="901"/>
        <w:jc w:val="center"/>
        <w:rPr>
          <w:rStyle w:val="Nessuno"/>
          <w:rFonts w:ascii="Garamond" w:hAnsi="Garamond" w:cs="Arial"/>
          <w:b/>
          <w:bCs/>
        </w:rPr>
      </w:pPr>
      <w:r w:rsidRPr="001163EA">
        <w:rPr>
          <w:rStyle w:val="Nessuno"/>
          <w:rFonts w:ascii="Garamond" w:hAnsi="Garamond" w:cs="Arial"/>
          <w:b/>
          <w:bCs/>
          <w:color w:val="auto"/>
        </w:rPr>
        <w:t xml:space="preserve">MODELLO PER LA DICHIARAZIONE </w:t>
      </w:r>
      <w:r w:rsidR="001163EA">
        <w:rPr>
          <w:rStyle w:val="Nessuno"/>
          <w:rFonts w:ascii="Garamond" w:hAnsi="Garamond" w:cs="Arial"/>
          <w:b/>
          <w:bCs/>
          <w:color w:val="auto"/>
        </w:rPr>
        <w:t>DELL’</w:t>
      </w:r>
      <w:r w:rsidR="00C205E8" w:rsidRPr="00676761">
        <w:rPr>
          <w:rStyle w:val="Nessuno"/>
          <w:rFonts w:ascii="Garamond" w:hAnsi="Garamond" w:cs="Arial"/>
          <w:b/>
          <w:bCs/>
        </w:rPr>
        <w:t>IMPRESA</w:t>
      </w:r>
      <w:r w:rsidRPr="00676761">
        <w:rPr>
          <w:rStyle w:val="Nessuno"/>
          <w:rFonts w:ascii="Garamond" w:hAnsi="Garamond" w:cs="Arial"/>
          <w:b/>
          <w:bCs/>
        </w:rPr>
        <w:t xml:space="preserve"> </w:t>
      </w:r>
      <w:r w:rsidR="003A0CFC" w:rsidRPr="00676761">
        <w:rPr>
          <w:rStyle w:val="Nessuno"/>
          <w:rFonts w:ascii="Garamond" w:hAnsi="Garamond" w:cs="Arial"/>
          <w:b/>
          <w:bCs/>
        </w:rPr>
        <w:t>SUBAPPALTATRICE</w:t>
      </w:r>
      <w:r w:rsidRPr="00676761">
        <w:rPr>
          <w:rStyle w:val="Nessuno"/>
          <w:rFonts w:ascii="Garamond" w:hAnsi="Garamond" w:cs="Arial"/>
          <w:b/>
          <w:bCs/>
        </w:rPr>
        <w:t xml:space="preserve"> </w:t>
      </w:r>
    </w:p>
    <w:p w14:paraId="762A030D" w14:textId="77777777" w:rsidR="005A5FD2" w:rsidRPr="00676761" w:rsidRDefault="005A5FD2" w:rsidP="00676761">
      <w:pPr>
        <w:ind w:left="567" w:right="901"/>
        <w:jc w:val="center"/>
        <w:rPr>
          <w:rStyle w:val="Nessuno"/>
          <w:rFonts w:ascii="Garamond" w:hAnsi="Garamond" w:cs="Arial"/>
          <w:b/>
          <w:bCs/>
        </w:rPr>
      </w:pPr>
    </w:p>
    <w:p w14:paraId="2C8712F6" w14:textId="22EA14A3" w:rsidR="00F47C39" w:rsidRDefault="003B58FE" w:rsidP="00F47C39">
      <w:pPr>
        <w:spacing w:line="320" w:lineRule="atLeast"/>
        <w:ind w:left="567" w:right="902"/>
        <w:jc w:val="both"/>
        <w:rPr>
          <w:rFonts w:ascii="Garamond" w:eastAsia="Times New Roman" w:hAnsi="Garamond" w:cs="Arial"/>
          <w:color w:val="auto"/>
          <w:bdr w:val="none" w:sz="0" w:space="0" w:color="auto"/>
          <w:lang w:eastAsia="ar-SA"/>
          <w14:textOutline w14:w="0" w14:cap="rnd" w14:cmpd="sng" w14:algn="ctr">
            <w14:noFill/>
            <w14:prstDash w14:val="solid"/>
            <w14:bevel/>
          </w14:textOutline>
        </w:rPr>
      </w:pPr>
      <w:r w:rsidRPr="00F47C39">
        <w:rPr>
          <w:rFonts w:ascii="Garamond" w:eastAsia="Times New Roman" w:hAnsi="Garamond" w:cs="Arial"/>
          <w:b/>
          <w:bCs/>
          <w:color w:val="auto"/>
          <w:bdr w:val="none" w:sz="0" w:space="0" w:color="auto"/>
          <w14:textOutline w14:w="0" w14:cap="rnd" w14:cmpd="sng" w14:algn="ctr">
            <w14:noFill/>
            <w14:prstDash w14:val="solid"/>
            <w14:bevel/>
          </w14:textOutline>
        </w:rPr>
        <w:t>Oggetto:</w:t>
      </w:r>
      <w:r w:rsidRPr="00676761">
        <w:rPr>
          <w:rFonts w:ascii="Garamond" w:eastAsia="Times New Roman" w:hAnsi="Garamond" w:cs="Arial"/>
          <w:color w:val="auto"/>
          <w:bdr w:val="none" w:sz="0" w:space="0" w:color="auto"/>
          <w14:textOutline w14:w="0" w14:cap="rnd" w14:cmpd="sng" w14:algn="ctr">
            <w14:noFill/>
            <w14:prstDash w14:val="solid"/>
            <w14:bevel/>
          </w14:textOutline>
        </w:rPr>
        <w:t xml:space="preserve"> </w:t>
      </w:r>
      <w:r w:rsidR="00F47C39">
        <w:rPr>
          <w:rFonts w:ascii="Garamond" w:eastAsia="Times New Roman" w:hAnsi="Garamond" w:cs="Arial"/>
          <w:color w:val="auto"/>
          <w:bdr w:val="none" w:sz="0" w:space="0" w:color="auto"/>
          <w:lang w:eastAsia="ar-SA"/>
          <w14:textOutline w14:w="0" w14:cap="rnd" w14:cmpd="sng" w14:algn="ctr">
            <w14:noFill/>
            <w14:prstDash w14:val="solid"/>
            <w14:bevel/>
          </w14:textOutline>
        </w:rPr>
        <w:t>p</w:t>
      </w:r>
      <w:r w:rsidR="00F47C39" w:rsidRPr="007D1030">
        <w:rPr>
          <w:rFonts w:ascii="Garamond" w:eastAsia="Times New Roman" w:hAnsi="Garamond" w:cs="Arial"/>
          <w:color w:val="auto"/>
          <w:bdr w:val="none" w:sz="0" w:space="0" w:color="auto"/>
          <w:lang w:eastAsia="ar-SA"/>
          <w14:textOutline w14:w="0" w14:cap="rnd" w14:cmpd="sng" w14:algn="ctr">
            <w14:noFill/>
            <w14:prstDash w14:val="solid"/>
            <w14:bevel/>
          </w14:textOutline>
        </w:rPr>
        <w:t xml:space="preserve">rocedura aperta europea, ai sensi dell’art. 71 del D. </w:t>
      </w:r>
      <w:r w:rsidR="00F47C39">
        <w:rPr>
          <w:rFonts w:ascii="Garamond" w:eastAsia="Times New Roman" w:hAnsi="Garamond" w:cs="Arial"/>
          <w:color w:val="auto"/>
          <w:bdr w:val="none" w:sz="0" w:space="0" w:color="auto"/>
          <w:lang w:eastAsia="ar-SA"/>
          <w14:textOutline w14:w="0" w14:cap="rnd" w14:cmpd="sng" w14:algn="ctr">
            <w14:noFill/>
            <w14:prstDash w14:val="solid"/>
            <w14:bevel/>
          </w14:textOutline>
        </w:rPr>
        <w:t>l</w:t>
      </w:r>
      <w:r w:rsidR="00F47C39" w:rsidRPr="007D1030">
        <w:rPr>
          <w:rFonts w:ascii="Garamond" w:eastAsia="Times New Roman" w:hAnsi="Garamond" w:cs="Arial"/>
          <w:color w:val="auto"/>
          <w:bdr w:val="none" w:sz="0" w:space="0" w:color="auto"/>
          <w:lang w:eastAsia="ar-SA"/>
          <w14:textOutline w14:w="0" w14:cap="rnd" w14:cmpd="sng" w14:algn="ctr">
            <w14:noFill/>
            <w14:prstDash w14:val="solid"/>
            <w14:bevel/>
          </w14:textOutline>
        </w:rPr>
        <w:t xml:space="preserve">gs. n. 36/2023, per </w:t>
      </w:r>
      <w:r w:rsidR="00F47C39">
        <w:rPr>
          <w:rFonts w:ascii="Garamond" w:eastAsia="Times New Roman" w:hAnsi="Garamond" w:cs="Arial"/>
          <w:color w:val="auto"/>
          <w:bdr w:val="none" w:sz="0" w:space="0" w:color="auto"/>
          <w:lang w:eastAsia="ar-SA"/>
          <w14:textOutline w14:w="0" w14:cap="rnd" w14:cmpd="sng" w14:algn="ctr">
            <w14:noFill/>
            <w14:prstDash w14:val="solid"/>
            <w14:bevel/>
          </w14:textOutline>
        </w:rPr>
        <w:t>l’affidamento dell</w:t>
      </w:r>
      <w:r w:rsidR="00230093">
        <w:rPr>
          <w:rFonts w:ascii="Garamond" w:eastAsia="Times New Roman" w:hAnsi="Garamond" w:cs="Arial"/>
          <w:color w:val="auto"/>
          <w:bdr w:val="none" w:sz="0" w:space="0" w:color="auto"/>
          <w:lang w:eastAsia="ar-SA"/>
          <w14:textOutline w14:w="0" w14:cap="rnd" w14:cmpd="sng" w14:algn="ctr">
            <w14:noFill/>
            <w14:prstDash w14:val="solid"/>
            <w14:bevel/>
          </w14:textOutline>
        </w:rPr>
        <w:t>a</w:t>
      </w:r>
      <w:r w:rsidR="00F47C39">
        <w:rPr>
          <w:rFonts w:ascii="Garamond" w:eastAsia="Times New Roman" w:hAnsi="Garamond" w:cs="Arial"/>
          <w:color w:val="auto"/>
          <w:bdr w:val="none" w:sz="0" w:space="0" w:color="auto"/>
          <w:lang w:eastAsia="ar-SA"/>
          <w14:textOutline w14:w="0" w14:cap="rnd" w14:cmpd="sng" w14:algn="ctr">
            <w14:noFill/>
            <w14:prstDash w14:val="solid"/>
            <w14:bevel/>
          </w14:textOutline>
        </w:rPr>
        <w:t xml:space="preserve"> copertura assicurativ</w:t>
      </w:r>
      <w:r w:rsidR="00230093">
        <w:rPr>
          <w:rFonts w:ascii="Garamond" w:eastAsia="Times New Roman" w:hAnsi="Garamond" w:cs="Arial"/>
          <w:color w:val="auto"/>
          <w:bdr w:val="none" w:sz="0" w:space="0" w:color="auto"/>
          <w:lang w:eastAsia="ar-SA"/>
          <w14:textOutline w14:w="0" w14:cap="rnd" w14:cmpd="sng" w14:algn="ctr">
            <w14:noFill/>
            <w14:prstDash w14:val="solid"/>
            <w14:bevel/>
          </w14:textOutline>
        </w:rPr>
        <w:t>a</w:t>
      </w:r>
      <w:r w:rsidR="00F47C39">
        <w:rPr>
          <w:rFonts w:ascii="Garamond" w:eastAsia="Times New Roman" w:hAnsi="Garamond" w:cs="Arial"/>
          <w:color w:val="auto"/>
          <w:bdr w:val="none" w:sz="0" w:space="0" w:color="auto"/>
          <w:lang w:eastAsia="ar-SA"/>
          <w14:textOutline w14:w="0" w14:cap="rnd" w14:cmpd="sng" w14:algn="ctr">
            <w14:noFill/>
            <w14:prstDash w14:val="solid"/>
            <w14:bevel/>
          </w14:textOutline>
        </w:rPr>
        <w:t xml:space="preserve"> di cui a</w:t>
      </w:r>
      <w:r w:rsidR="00230093">
        <w:rPr>
          <w:rFonts w:ascii="Garamond" w:eastAsia="Times New Roman" w:hAnsi="Garamond" w:cs="Arial"/>
          <w:color w:val="auto"/>
          <w:bdr w:val="none" w:sz="0" w:space="0" w:color="auto"/>
          <w:lang w:eastAsia="ar-SA"/>
          <w14:textOutline w14:w="0" w14:cap="rnd" w14:cmpd="sng" w14:algn="ctr">
            <w14:noFill/>
            <w14:prstDash w14:val="solid"/>
            <w14:bevel/>
          </w14:textOutline>
        </w:rPr>
        <w:t>l</w:t>
      </w:r>
      <w:r w:rsidR="00F47C39">
        <w:rPr>
          <w:rFonts w:ascii="Garamond" w:eastAsia="Times New Roman" w:hAnsi="Garamond" w:cs="Arial"/>
          <w:color w:val="auto"/>
          <w:bdr w:val="none" w:sz="0" w:space="0" w:color="auto"/>
          <w:lang w:eastAsia="ar-SA"/>
          <w14:textOutline w14:w="0" w14:cap="rnd" w14:cmpd="sng" w14:algn="ctr">
            <w14:noFill/>
            <w14:prstDash w14:val="solid"/>
            <w14:bevel/>
          </w14:textOutline>
        </w:rPr>
        <w:t xml:space="preserve"> rischi</w:t>
      </w:r>
      <w:r w:rsidR="00230093">
        <w:rPr>
          <w:rFonts w:ascii="Garamond" w:eastAsia="Times New Roman" w:hAnsi="Garamond" w:cs="Arial"/>
          <w:color w:val="auto"/>
          <w:bdr w:val="none" w:sz="0" w:space="0" w:color="auto"/>
          <w:lang w:eastAsia="ar-SA"/>
          <w14:textOutline w14:w="0" w14:cap="rnd" w14:cmpd="sng" w14:algn="ctr">
            <w14:noFill/>
            <w14:prstDash w14:val="solid"/>
            <w14:bevel/>
          </w14:textOutline>
        </w:rPr>
        <w:t>o</w:t>
      </w:r>
      <w:r w:rsidR="005B646F">
        <w:rPr>
          <w:rFonts w:ascii="Garamond" w:eastAsia="Times New Roman" w:hAnsi="Garamond" w:cs="Arial"/>
          <w:color w:val="auto"/>
          <w:bdr w:val="none" w:sz="0" w:space="0" w:color="auto"/>
          <w:lang w:eastAsia="ar-SA"/>
          <w14:textOutline w14:w="0" w14:cap="rnd" w14:cmpd="sng" w14:algn="ctr">
            <w14:noFill/>
            <w14:prstDash w14:val="solid"/>
            <w14:bevel/>
          </w14:textOutline>
        </w:rPr>
        <w:t xml:space="preserve"> infortuni e responsabilità civile verso terzi e prestatori d’opera</w:t>
      </w:r>
      <w:r w:rsidR="00F47C39">
        <w:rPr>
          <w:rFonts w:ascii="Garamond" w:eastAsia="Times New Roman" w:hAnsi="Garamond" w:cs="Arial"/>
          <w:color w:val="auto"/>
          <w:bdr w:val="none" w:sz="0" w:space="0" w:color="auto"/>
          <w:lang w:eastAsia="ar-SA"/>
          <w14:textOutline w14:w="0" w14:cap="rnd" w14:cmpd="sng" w14:algn="ctr">
            <w14:noFill/>
            <w14:prstDash w14:val="solid"/>
            <w14:bevel/>
          </w14:textOutline>
        </w:rPr>
        <w:t xml:space="preserve"> per il periodo </w:t>
      </w:r>
      <w:r w:rsidR="00425001">
        <w:rPr>
          <w:rFonts w:ascii="Garamond" w:eastAsia="Times New Roman" w:hAnsi="Garamond" w:cs="Arial"/>
          <w:color w:val="auto"/>
          <w:bdr w:val="none" w:sz="0" w:space="0" w:color="auto"/>
          <w:lang w:eastAsia="ar-SA"/>
          <w14:textOutline w14:w="0" w14:cap="rnd" w14:cmpd="sng" w14:algn="ctr">
            <w14:noFill/>
            <w14:prstDash w14:val="solid"/>
            <w14:bevel/>
          </w14:textOutline>
        </w:rPr>
        <w:t>01/07</w:t>
      </w:r>
      <w:bookmarkStart w:id="0" w:name="_GoBack"/>
      <w:bookmarkEnd w:id="0"/>
      <w:r w:rsidR="005B646F">
        <w:rPr>
          <w:rFonts w:ascii="Garamond" w:eastAsia="Times New Roman" w:hAnsi="Garamond" w:cs="Arial"/>
          <w:color w:val="auto"/>
          <w:bdr w:val="none" w:sz="0" w:space="0" w:color="auto"/>
          <w:lang w:eastAsia="ar-SA"/>
          <w14:textOutline w14:w="0" w14:cap="rnd" w14:cmpd="sng" w14:algn="ctr">
            <w14:noFill/>
            <w14:prstDash w14:val="solid"/>
            <w14:bevel/>
          </w14:textOutline>
        </w:rPr>
        <w:t>/2025 – 30/06/2028.</w:t>
      </w:r>
    </w:p>
    <w:p w14:paraId="54EF2EC6" w14:textId="72988DDE" w:rsidR="00F47C39" w:rsidRPr="00F11317" w:rsidRDefault="00F47C39" w:rsidP="00F47C39">
      <w:pPr>
        <w:spacing w:line="320" w:lineRule="atLeast"/>
        <w:ind w:left="567" w:right="902"/>
        <w:jc w:val="both"/>
        <w:rPr>
          <w:rFonts w:ascii="Garamond" w:eastAsia="Times New Roman" w:hAnsi="Garamond" w:cs="Arial"/>
          <w:color w:val="auto"/>
          <w:bdr w:val="none" w:sz="0" w:space="0" w:color="auto"/>
          <w:lang w:eastAsia="ar-SA"/>
          <w14:textOutline w14:w="0" w14:cap="rnd" w14:cmpd="sng" w14:algn="ctr">
            <w14:noFill/>
            <w14:prstDash w14:val="solid"/>
            <w14:bevel/>
          </w14:textOutline>
        </w:rPr>
      </w:pPr>
      <w:r>
        <w:rPr>
          <w:rFonts w:ascii="Garamond" w:eastAsia="Times New Roman" w:hAnsi="Garamond" w:cs="Arial"/>
          <w:color w:val="auto"/>
          <w:bdr w:val="none" w:sz="0" w:space="0" w:color="auto"/>
          <w:lang w:eastAsia="ar-SA"/>
          <w14:textOutline w14:w="0" w14:cap="rnd" w14:cmpd="sng" w14:algn="ctr">
            <w14:noFill/>
            <w14:prstDash w14:val="solid"/>
            <w14:bevel/>
          </w14:textOutline>
        </w:rPr>
        <w:t xml:space="preserve">CIG </w:t>
      </w:r>
      <w:r w:rsidR="00425001" w:rsidRPr="00425001">
        <w:rPr>
          <w:rFonts w:ascii="Garamond" w:eastAsia="Times New Roman" w:hAnsi="Garamond" w:cs="Arial"/>
          <w:color w:val="auto"/>
          <w:bdr w:val="none" w:sz="0" w:space="0" w:color="auto"/>
          <w:lang w:eastAsia="ar-SA"/>
          <w14:textOutline w14:w="0" w14:cap="rnd" w14:cmpd="sng" w14:algn="ctr">
            <w14:noFill/>
            <w14:prstDash w14:val="solid"/>
            <w14:bevel/>
          </w14:textOutline>
        </w:rPr>
        <w:t>B6C770EAD5</w:t>
      </w:r>
    </w:p>
    <w:p w14:paraId="20579E0D" w14:textId="77777777" w:rsidR="002900C1" w:rsidRDefault="002900C1" w:rsidP="00676761">
      <w:pPr>
        <w:tabs>
          <w:tab w:val="left" w:pos="1"/>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9651"/>
        </w:tabs>
        <w:ind w:left="567" w:right="901"/>
        <w:jc w:val="both"/>
        <w:rPr>
          <w:rFonts w:ascii="Garamond" w:eastAsia="Times New Roman" w:hAnsi="Garamond" w:cs="Arial"/>
          <w:b/>
          <w:color w:val="auto"/>
          <w:bdr w:val="none" w:sz="0" w:space="0" w:color="auto"/>
          <w:lang w:eastAsia="ar-SA"/>
          <w14:textOutline w14:w="0" w14:cap="rnd" w14:cmpd="sng" w14:algn="ctr">
            <w14:noFill/>
            <w14:prstDash w14:val="solid"/>
            <w14:bevel/>
          </w14:textOutline>
        </w:rPr>
      </w:pPr>
    </w:p>
    <w:p w14:paraId="0345D8E9" w14:textId="77777777" w:rsidR="002D5C08" w:rsidRPr="00676761" w:rsidRDefault="002D5C08" w:rsidP="00676761">
      <w:pPr>
        <w:tabs>
          <w:tab w:val="left" w:pos="1"/>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9651"/>
        </w:tabs>
        <w:ind w:left="567" w:right="901"/>
        <w:jc w:val="both"/>
        <w:rPr>
          <w:rStyle w:val="NessunoA"/>
          <w:rFonts w:ascii="Garamond" w:hAnsi="Garamond" w:cs="Arial"/>
        </w:rPr>
      </w:pPr>
    </w:p>
    <w:p w14:paraId="4E1E3EA4" w14:textId="689306D5" w:rsidR="00504EA5" w:rsidRPr="00676761" w:rsidRDefault="00504EA5" w:rsidP="001163EA">
      <w:pPr>
        <w:spacing w:line="320" w:lineRule="atLeast"/>
        <w:ind w:left="567" w:right="902"/>
        <w:jc w:val="both"/>
        <w:rPr>
          <w:rStyle w:val="Hyperlink4"/>
          <w:rFonts w:ascii="Garamond" w:hAnsi="Garamond" w:cs="Arial"/>
          <w:sz w:val="24"/>
          <w:szCs w:val="24"/>
        </w:rPr>
      </w:pPr>
      <w:r w:rsidRPr="00676761">
        <w:rPr>
          <w:rStyle w:val="Hyperlink4"/>
          <w:rFonts w:ascii="Garamond" w:hAnsi="Garamond" w:cs="Arial"/>
          <w:sz w:val="24"/>
          <w:szCs w:val="24"/>
        </w:rPr>
        <w:t xml:space="preserve">Il sottoscritto (nome) ____________________ (cognome) _____________________, nato </w:t>
      </w:r>
      <w:r w:rsidR="00574360">
        <w:rPr>
          <w:rStyle w:val="Hyperlink4"/>
          <w:rFonts w:ascii="Garamond" w:hAnsi="Garamond" w:cs="Arial"/>
          <w:sz w:val="24"/>
          <w:szCs w:val="24"/>
        </w:rPr>
        <w:t>a</w:t>
      </w:r>
      <w:r w:rsidRPr="00676761">
        <w:rPr>
          <w:rStyle w:val="Hyperlink4"/>
          <w:rFonts w:ascii="Garamond" w:hAnsi="Garamond" w:cs="Arial"/>
          <w:sz w:val="24"/>
          <w:szCs w:val="24"/>
        </w:rPr>
        <w:t xml:space="preserve"> ______________, nel comune di ____________________ (____), in data ____/____/________ ed attualmente residente nel comune di _______________________ (____), in Via _____________________, n. ____, codice fiscale ___________________________, nella sua qualità di </w:t>
      </w:r>
      <w:r w:rsidR="000E3081">
        <w:rPr>
          <w:rStyle w:val="Hyperlink4"/>
          <w:rFonts w:ascii="Garamond" w:hAnsi="Garamond" w:cs="Arial"/>
          <w:sz w:val="24"/>
          <w:szCs w:val="24"/>
        </w:rPr>
        <w:t>legale rappresentante dell’</w:t>
      </w:r>
      <w:r w:rsidR="009A572A" w:rsidRPr="00676761">
        <w:rPr>
          <w:rStyle w:val="Hyperlink4"/>
          <w:rFonts w:ascii="Garamond" w:hAnsi="Garamond" w:cs="Arial"/>
          <w:sz w:val="24"/>
          <w:szCs w:val="24"/>
        </w:rPr>
        <w:t xml:space="preserve">IMPRESA </w:t>
      </w:r>
      <w:r w:rsidR="003A0CFC" w:rsidRPr="00676761">
        <w:rPr>
          <w:rStyle w:val="Hyperlink4"/>
          <w:rFonts w:ascii="Garamond" w:hAnsi="Garamond" w:cs="Arial"/>
          <w:sz w:val="24"/>
          <w:szCs w:val="24"/>
        </w:rPr>
        <w:t>SUBAPPALTATRICE</w:t>
      </w:r>
      <w:r w:rsidR="000E3081">
        <w:rPr>
          <w:rStyle w:val="Hyperlink4"/>
          <w:rFonts w:ascii="Garamond" w:hAnsi="Garamond" w:cs="Arial"/>
          <w:sz w:val="24"/>
          <w:szCs w:val="24"/>
        </w:rPr>
        <w:t xml:space="preserve"> __________________________________________  </w:t>
      </w:r>
      <w:r w:rsidRPr="00676761">
        <w:rPr>
          <w:rStyle w:val="Hyperlink4"/>
          <w:rFonts w:ascii="Garamond" w:hAnsi="Garamond" w:cs="Arial"/>
          <w:sz w:val="24"/>
          <w:szCs w:val="24"/>
        </w:rPr>
        <w:t xml:space="preserve"> dell’impresa/ditta </w:t>
      </w:r>
      <w:r w:rsidR="000E3081">
        <w:rPr>
          <w:rStyle w:val="Hyperlink4"/>
          <w:rFonts w:ascii="Garamond" w:hAnsi="Garamond" w:cs="Arial"/>
          <w:sz w:val="24"/>
          <w:szCs w:val="24"/>
        </w:rPr>
        <w:t xml:space="preserve">concorrente </w:t>
      </w:r>
      <w:r w:rsidRPr="00676761">
        <w:rPr>
          <w:rStyle w:val="Hyperlink4"/>
          <w:rFonts w:ascii="Garamond" w:hAnsi="Garamond" w:cs="Arial"/>
          <w:sz w:val="24"/>
          <w:szCs w:val="24"/>
        </w:rPr>
        <w:t xml:space="preserve">_____________________________________________________, con sede legale nel comune di ___________________ (____), Via _________________________________, n. ____, </w:t>
      </w:r>
      <w:proofErr w:type="spellStart"/>
      <w:r w:rsidRPr="00676761">
        <w:rPr>
          <w:rStyle w:val="Hyperlink4"/>
          <w:rFonts w:ascii="Garamond" w:hAnsi="Garamond" w:cs="Arial"/>
          <w:sz w:val="24"/>
          <w:szCs w:val="24"/>
        </w:rPr>
        <w:t>cap</w:t>
      </w:r>
      <w:proofErr w:type="spellEnd"/>
      <w:r w:rsidRPr="00676761">
        <w:rPr>
          <w:rStyle w:val="Hyperlink4"/>
          <w:rFonts w:ascii="Garamond" w:hAnsi="Garamond" w:cs="Arial"/>
          <w:sz w:val="24"/>
          <w:szCs w:val="24"/>
        </w:rPr>
        <w:t>: _________, codice fiscale ______</w:t>
      </w:r>
      <w:r w:rsidR="009E2355">
        <w:rPr>
          <w:rStyle w:val="Hyperlink4"/>
          <w:rFonts w:ascii="Garamond" w:hAnsi="Garamond" w:cs="Arial"/>
          <w:sz w:val="24"/>
          <w:szCs w:val="24"/>
        </w:rPr>
        <w:t>______</w:t>
      </w:r>
      <w:r w:rsidRPr="00676761">
        <w:rPr>
          <w:rStyle w:val="Hyperlink4"/>
          <w:rFonts w:ascii="Garamond" w:hAnsi="Garamond" w:cs="Arial"/>
          <w:sz w:val="24"/>
          <w:szCs w:val="24"/>
        </w:rPr>
        <w:t xml:space="preserve">_, partita I.V.A. _____________________, </w:t>
      </w:r>
    </w:p>
    <w:p w14:paraId="4E3C4578" w14:textId="77777777" w:rsidR="001163EA" w:rsidRDefault="001163EA" w:rsidP="001163EA">
      <w:pPr>
        <w:spacing w:line="320" w:lineRule="atLeast"/>
        <w:ind w:left="567" w:right="902"/>
        <w:jc w:val="both"/>
        <w:rPr>
          <w:rStyle w:val="Hyperlink4"/>
          <w:rFonts w:ascii="Garamond" w:hAnsi="Garamond" w:cs="Arial"/>
          <w:sz w:val="24"/>
          <w:szCs w:val="24"/>
        </w:rPr>
      </w:pPr>
    </w:p>
    <w:p w14:paraId="795603AC" w14:textId="42903F7C" w:rsidR="00504EA5" w:rsidRPr="00676761" w:rsidRDefault="00504EA5" w:rsidP="001163EA">
      <w:pPr>
        <w:spacing w:line="320" w:lineRule="atLeast"/>
        <w:ind w:left="567" w:right="902"/>
        <w:jc w:val="both"/>
        <w:rPr>
          <w:rStyle w:val="Hyperlink4"/>
          <w:rFonts w:ascii="Garamond" w:hAnsi="Garamond" w:cs="Arial"/>
          <w:sz w:val="24"/>
          <w:szCs w:val="24"/>
        </w:rPr>
      </w:pPr>
      <w:proofErr w:type="gramStart"/>
      <w:r w:rsidRPr="00676761">
        <w:rPr>
          <w:rStyle w:val="Hyperlink4"/>
          <w:rFonts w:ascii="Garamond" w:hAnsi="Garamond" w:cs="Arial"/>
          <w:sz w:val="24"/>
          <w:szCs w:val="24"/>
        </w:rPr>
        <w:t>ai</w:t>
      </w:r>
      <w:proofErr w:type="gramEnd"/>
      <w:r w:rsidRPr="00676761">
        <w:rPr>
          <w:rStyle w:val="Hyperlink4"/>
          <w:rFonts w:ascii="Garamond" w:hAnsi="Garamond" w:cs="Arial"/>
          <w:sz w:val="24"/>
          <w:szCs w:val="24"/>
        </w:rPr>
        <w:t xml:space="preserve"> sensi e per gli effetti dell’art. 76 del </w:t>
      </w:r>
      <w:r w:rsidR="001163EA">
        <w:rPr>
          <w:rStyle w:val="Hyperlink4"/>
          <w:rFonts w:ascii="Garamond" w:hAnsi="Garamond" w:cs="Arial"/>
          <w:sz w:val="24"/>
          <w:szCs w:val="24"/>
        </w:rPr>
        <w:t>DPR</w:t>
      </w:r>
      <w:r w:rsidRPr="00676761">
        <w:rPr>
          <w:rStyle w:val="Hyperlink4"/>
          <w:rFonts w:ascii="Garamond" w:hAnsi="Garamond" w:cs="Arial"/>
          <w:sz w:val="24"/>
          <w:szCs w:val="24"/>
        </w:rPr>
        <w:t xml:space="preserve"> 28 dicembre 2000, n. 445 </w:t>
      </w:r>
      <w:r w:rsidR="001163EA">
        <w:rPr>
          <w:rStyle w:val="Hyperlink4"/>
          <w:rFonts w:ascii="Calibri" w:hAnsi="Calibri" w:cs="Calibri"/>
          <w:sz w:val="24"/>
          <w:szCs w:val="24"/>
        </w:rPr>
        <w:t>″</w:t>
      </w:r>
      <w:r w:rsidRPr="00676761">
        <w:rPr>
          <w:rStyle w:val="Hyperlink4"/>
          <w:rFonts w:ascii="Garamond" w:hAnsi="Garamond" w:cs="Arial"/>
          <w:sz w:val="24"/>
          <w:szCs w:val="24"/>
        </w:rPr>
        <w:t>Disposizioni legislative in materia di documentazione amministrativa (Testo A)</w:t>
      </w:r>
      <w:r w:rsidR="001163EA">
        <w:rPr>
          <w:rStyle w:val="Hyperlink4"/>
          <w:rFonts w:ascii="Calibri" w:hAnsi="Calibri" w:cs="Calibri"/>
          <w:sz w:val="24"/>
          <w:szCs w:val="24"/>
        </w:rPr>
        <w:t>″</w:t>
      </w:r>
      <w:r w:rsidRPr="00676761">
        <w:rPr>
          <w:rStyle w:val="Hyperlink4"/>
          <w:rFonts w:ascii="Garamond" w:hAnsi="Garamond" w:cs="Arial"/>
          <w:sz w:val="24"/>
          <w:szCs w:val="24"/>
        </w:rPr>
        <w:t>, consapevole della responsabilità e delle conseguenze civili e penali previste in caso di dichiarazioni mendaci e/o formazione od uso di atti falsi e/o in caso di esibizione di atti contenenti dati non più corrispondenti a verità;</w:t>
      </w:r>
    </w:p>
    <w:p w14:paraId="73D7E57A" w14:textId="77777777" w:rsidR="00504EA5" w:rsidRPr="00676761" w:rsidRDefault="00504EA5" w:rsidP="00676761">
      <w:pPr>
        <w:ind w:left="567" w:right="901"/>
        <w:jc w:val="both"/>
        <w:rPr>
          <w:rStyle w:val="NessunoA"/>
          <w:rFonts w:ascii="Garamond" w:hAnsi="Garamond" w:cs="Arial"/>
        </w:rPr>
      </w:pPr>
    </w:p>
    <w:p w14:paraId="3C8B6D3C" w14:textId="77777777" w:rsidR="00504EA5" w:rsidRPr="00676761" w:rsidRDefault="00504EA5" w:rsidP="00676761">
      <w:pPr>
        <w:ind w:left="567" w:right="901"/>
        <w:jc w:val="center"/>
        <w:rPr>
          <w:rStyle w:val="Nessuno"/>
          <w:rFonts w:ascii="Garamond" w:hAnsi="Garamond" w:cs="Arial"/>
          <w:b/>
          <w:bCs/>
        </w:rPr>
      </w:pPr>
      <w:r w:rsidRPr="00676761">
        <w:rPr>
          <w:rStyle w:val="Nessuno"/>
          <w:rFonts w:ascii="Garamond" w:hAnsi="Garamond" w:cs="Arial"/>
          <w:b/>
          <w:bCs/>
        </w:rPr>
        <w:t>DICHIARA SOTTO LA PROPRIA RESPONSABILITÀ</w:t>
      </w:r>
    </w:p>
    <w:p w14:paraId="3EAC53DB" w14:textId="77777777" w:rsidR="00504EA5" w:rsidRPr="00676761" w:rsidRDefault="00504EA5" w:rsidP="001163EA">
      <w:pPr>
        <w:ind w:right="901"/>
        <w:rPr>
          <w:rStyle w:val="Nessuno"/>
          <w:rFonts w:ascii="Garamond" w:hAnsi="Garamond" w:cs="Arial"/>
          <w:b/>
          <w:bCs/>
        </w:rPr>
      </w:pPr>
    </w:p>
    <w:p w14:paraId="0053657B" w14:textId="3F395D59" w:rsidR="003D5FF1" w:rsidRPr="00676761" w:rsidRDefault="00676761" w:rsidP="00CA6F05">
      <w:pPr>
        <w:pStyle w:val="Paragrafoelenco"/>
        <w:numPr>
          <w:ilvl w:val="0"/>
          <w:numId w:val="9"/>
        </w:numPr>
        <w:spacing w:line="320" w:lineRule="atLeast"/>
        <w:ind w:left="714" w:right="902" w:hanging="357"/>
        <w:jc w:val="both"/>
        <w:rPr>
          <w:rStyle w:val="Hyperlink4"/>
          <w:rFonts w:ascii="Garamond" w:hAnsi="Garamond" w:cs="Arial"/>
          <w:sz w:val="24"/>
          <w:szCs w:val="24"/>
        </w:rPr>
      </w:pPr>
      <w:r>
        <w:rPr>
          <w:rStyle w:val="Hyperlink4"/>
          <w:rFonts w:ascii="Garamond" w:hAnsi="Garamond" w:cs="Arial"/>
          <w:sz w:val="24"/>
          <w:szCs w:val="24"/>
        </w:rPr>
        <w:t>i</w:t>
      </w:r>
      <w:r w:rsidR="003D5FF1" w:rsidRPr="00676761">
        <w:rPr>
          <w:rStyle w:val="Hyperlink4"/>
          <w:rFonts w:ascii="Garamond" w:hAnsi="Garamond" w:cs="Arial"/>
          <w:sz w:val="24"/>
          <w:szCs w:val="24"/>
        </w:rPr>
        <w:t xml:space="preserve">l possesso dei requisiti tecnici e delle risorse oggetto di </w:t>
      </w:r>
      <w:r w:rsidR="001608FA" w:rsidRPr="00676761">
        <w:rPr>
          <w:rStyle w:val="Hyperlink4"/>
          <w:rFonts w:ascii="Garamond" w:hAnsi="Garamond" w:cs="Arial"/>
          <w:sz w:val="24"/>
          <w:szCs w:val="24"/>
        </w:rPr>
        <w:t>SUBAPPALTO</w:t>
      </w:r>
      <w:r>
        <w:rPr>
          <w:rStyle w:val="Hyperlink4"/>
          <w:rFonts w:ascii="Garamond" w:hAnsi="Garamond" w:cs="Arial"/>
          <w:sz w:val="24"/>
          <w:szCs w:val="24"/>
        </w:rPr>
        <w:t>;</w:t>
      </w:r>
    </w:p>
    <w:p w14:paraId="0A6C2E53" w14:textId="2807A904" w:rsidR="004B05B6" w:rsidRPr="00676761" w:rsidRDefault="004B05B6" w:rsidP="00CA6F05">
      <w:pPr>
        <w:pStyle w:val="Paragrafoelenco"/>
        <w:numPr>
          <w:ilvl w:val="0"/>
          <w:numId w:val="9"/>
        </w:numPr>
        <w:spacing w:line="320" w:lineRule="atLeast"/>
        <w:ind w:left="714" w:right="902" w:hanging="357"/>
        <w:jc w:val="both"/>
        <w:rPr>
          <w:rStyle w:val="Hyperlink4"/>
          <w:rFonts w:ascii="Garamond" w:hAnsi="Garamond" w:cs="Arial"/>
          <w:sz w:val="24"/>
          <w:szCs w:val="24"/>
        </w:rPr>
      </w:pPr>
      <w:r w:rsidRPr="00676761">
        <w:rPr>
          <w:rStyle w:val="Hyperlink4"/>
          <w:rFonts w:ascii="Garamond" w:hAnsi="Garamond" w:cs="Arial"/>
          <w:sz w:val="24"/>
          <w:szCs w:val="24"/>
        </w:rPr>
        <w:t>di essere in possesso dei requisiti di ordine generale di cui al Capo II del Titolo</w:t>
      </w:r>
      <w:r w:rsidR="00FC4584" w:rsidRPr="00676761">
        <w:rPr>
          <w:rStyle w:val="Hyperlink4"/>
          <w:rFonts w:ascii="Garamond" w:hAnsi="Garamond" w:cs="Arial"/>
          <w:sz w:val="24"/>
          <w:szCs w:val="24"/>
        </w:rPr>
        <w:t xml:space="preserve"> IV del Dlgs. 36/2023</w:t>
      </w:r>
      <w:r w:rsidRPr="00676761">
        <w:rPr>
          <w:rStyle w:val="Hyperlink4"/>
          <w:rFonts w:ascii="Garamond" w:hAnsi="Garamond" w:cs="Arial"/>
          <w:sz w:val="24"/>
          <w:szCs w:val="24"/>
        </w:rPr>
        <w:t>;</w:t>
      </w:r>
    </w:p>
    <w:p w14:paraId="104FE36C" w14:textId="01DA270F" w:rsidR="00676761" w:rsidRDefault="004B05B6" w:rsidP="00CA6F05">
      <w:pPr>
        <w:pStyle w:val="Paragrafoelenco"/>
        <w:numPr>
          <w:ilvl w:val="0"/>
          <w:numId w:val="9"/>
        </w:numPr>
        <w:spacing w:line="320" w:lineRule="atLeast"/>
        <w:ind w:left="714" w:right="902" w:hanging="357"/>
        <w:jc w:val="both"/>
        <w:rPr>
          <w:rStyle w:val="Hyperlink4"/>
          <w:rFonts w:ascii="Garamond" w:hAnsi="Garamond" w:cs="Arial"/>
          <w:sz w:val="24"/>
          <w:szCs w:val="24"/>
        </w:rPr>
      </w:pPr>
      <w:r w:rsidRPr="00676761">
        <w:rPr>
          <w:rStyle w:val="Hyperlink4"/>
          <w:rFonts w:ascii="Garamond" w:hAnsi="Garamond" w:cs="Arial"/>
          <w:sz w:val="24"/>
          <w:szCs w:val="24"/>
        </w:rPr>
        <w:t xml:space="preserve">di essere in possesso dei requisiti </w:t>
      </w:r>
      <w:r w:rsidR="00DE3AE2">
        <w:rPr>
          <w:rStyle w:val="Hyperlink4"/>
          <w:rFonts w:ascii="Garamond" w:hAnsi="Garamond" w:cs="Arial"/>
          <w:sz w:val="24"/>
          <w:szCs w:val="24"/>
        </w:rPr>
        <w:t>di ordine speciale previsti dal disciplinare;</w:t>
      </w:r>
    </w:p>
    <w:p w14:paraId="12B51891" w14:textId="007E820D" w:rsidR="005C06FF" w:rsidRDefault="00504EA5" w:rsidP="00CA6F05">
      <w:pPr>
        <w:pStyle w:val="Paragrafoelenco"/>
        <w:numPr>
          <w:ilvl w:val="0"/>
          <w:numId w:val="9"/>
        </w:numPr>
        <w:spacing w:line="320" w:lineRule="atLeast"/>
        <w:ind w:left="714" w:right="902" w:hanging="357"/>
        <w:jc w:val="both"/>
        <w:rPr>
          <w:rStyle w:val="Hyperlink4"/>
          <w:rFonts w:ascii="Garamond" w:hAnsi="Garamond" w:cs="Arial"/>
          <w:sz w:val="24"/>
          <w:szCs w:val="24"/>
        </w:rPr>
      </w:pPr>
      <w:r w:rsidRPr="00676761">
        <w:rPr>
          <w:rStyle w:val="Hyperlink4"/>
          <w:rFonts w:ascii="Garamond" w:hAnsi="Garamond" w:cs="Arial"/>
          <w:sz w:val="24"/>
          <w:szCs w:val="24"/>
        </w:rPr>
        <w:t xml:space="preserve">di obbligarsi verso il concorrente ______________ (indicare l’Impresa </w:t>
      </w:r>
      <w:r w:rsidR="001608FA" w:rsidRPr="00676761">
        <w:rPr>
          <w:rStyle w:val="Hyperlink4"/>
          <w:rFonts w:ascii="Garamond" w:hAnsi="Garamond" w:cs="Arial"/>
          <w:sz w:val="24"/>
          <w:szCs w:val="24"/>
        </w:rPr>
        <w:t>SUBAPPALTANTE</w:t>
      </w:r>
      <w:r w:rsidRPr="00676761">
        <w:rPr>
          <w:rStyle w:val="Hyperlink4"/>
          <w:rFonts w:ascii="Garamond" w:hAnsi="Garamond" w:cs="Arial"/>
          <w:sz w:val="24"/>
          <w:szCs w:val="24"/>
        </w:rPr>
        <w:t xml:space="preserve">), e la Stazione Appaltante a </w:t>
      </w:r>
      <w:r w:rsidR="006C64F7" w:rsidRPr="00676761">
        <w:rPr>
          <w:rStyle w:val="Hyperlink4"/>
          <w:rFonts w:ascii="Garamond" w:hAnsi="Garamond" w:cs="Arial"/>
          <w:sz w:val="24"/>
          <w:szCs w:val="24"/>
        </w:rPr>
        <w:t>svolgere</w:t>
      </w:r>
      <w:r w:rsidRPr="00676761">
        <w:rPr>
          <w:rStyle w:val="Hyperlink4"/>
          <w:rFonts w:ascii="Garamond" w:hAnsi="Garamond" w:cs="Arial"/>
          <w:sz w:val="24"/>
          <w:szCs w:val="24"/>
        </w:rPr>
        <w:t xml:space="preserve">, per tutta la durata del contratto, le </w:t>
      </w:r>
      <w:r w:rsidR="006C64F7" w:rsidRPr="00676761">
        <w:rPr>
          <w:rStyle w:val="Hyperlink4"/>
          <w:rFonts w:ascii="Garamond" w:hAnsi="Garamond" w:cs="Arial"/>
          <w:sz w:val="24"/>
          <w:szCs w:val="24"/>
        </w:rPr>
        <w:t>prestazioni oggetto di subappalto</w:t>
      </w:r>
      <w:r w:rsidRPr="00676761">
        <w:rPr>
          <w:rStyle w:val="Hyperlink4"/>
          <w:rFonts w:ascii="Garamond" w:hAnsi="Garamond" w:cs="Arial"/>
          <w:sz w:val="24"/>
          <w:szCs w:val="24"/>
        </w:rPr>
        <w:t>, rendendosi inoltre responsabile in solido con il concorrente nei confronti della Stazione Appaltante in relazione alle prestazioni oggetto del contratto;</w:t>
      </w:r>
    </w:p>
    <w:p w14:paraId="7A245B2D" w14:textId="47B214C6" w:rsidR="005E2396" w:rsidRPr="00A2106E" w:rsidRDefault="00504EA5" w:rsidP="00A2106E">
      <w:pPr>
        <w:pStyle w:val="Paragrafoelenco"/>
        <w:numPr>
          <w:ilvl w:val="0"/>
          <w:numId w:val="9"/>
        </w:numPr>
        <w:spacing w:line="320" w:lineRule="atLeast"/>
        <w:ind w:left="714" w:right="902" w:hanging="357"/>
        <w:jc w:val="both"/>
        <w:rPr>
          <w:rStyle w:val="Hyperlink4"/>
          <w:rFonts w:ascii="Garamond" w:hAnsi="Garamond" w:cs="Arial"/>
          <w:sz w:val="24"/>
          <w:szCs w:val="24"/>
        </w:rPr>
      </w:pPr>
      <w:proofErr w:type="gramStart"/>
      <w:r w:rsidRPr="00676761">
        <w:rPr>
          <w:rStyle w:val="Hyperlink4"/>
          <w:rFonts w:ascii="Garamond" w:hAnsi="Garamond" w:cs="Arial"/>
          <w:sz w:val="24"/>
          <w:szCs w:val="24"/>
        </w:rPr>
        <w:t>che</w:t>
      </w:r>
      <w:proofErr w:type="gramEnd"/>
      <w:r w:rsidRPr="00676761">
        <w:rPr>
          <w:rStyle w:val="Hyperlink4"/>
          <w:rFonts w:ascii="Garamond" w:hAnsi="Garamond" w:cs="Arial"/>
          <w:sz w:val="24"/>
          <w:szCs w:val="24"/>
        </w:rPr>
        <w:t xml:space="preserve"> i dati identificativi dei soggetti </w:t>
      </w:r>
      <w:r w:rsidR="005E2396" w:rsidRPr="00676761">
        <w:rPr>
          <w:rStyle w:val="Hyperlink4"/>
          <w:rFonts w:ascii="Garamond" w:hAnsi="Garamond" w:cs="Arial"/>
          <w:sz w:val="24"/>
          <w:szCs w:val="24"/>
        </w:rPr>
        <w:t xml:space="preserve">indicati  ai commi 3 e 4  del D.Lgs. 36/2023 sono i seguenti </w:t>
      </w:r>
      <w:r w:rsidR="005E2396" w:rsidRPr="00676761">
        <w:rPr>
          <w:rStyle w:val="Hyperlink4"/>
          <w:rFonts w:ascii="Garamond" w:hAnsi="Garamond" w:cs="Arial"/>
          <w:sz w:val="24"/>
          <w:szCs w:val="24"/>
          <w:vertAlign w:val="superscript"/>
        </w:rPr>
        <w:footnoteReference w:id="1"/>
      </w:r>
    </w:p>
    <w:p w14:paraId="5FCAC0A9" w14:textId="7E339BDD" w:rsidR="005E2396" w:rsidRPr="00676761" w:rsidRDefault="005E2396" w:rsidP="00A2106E">
      <w:pPr>
        <w:spacing w:line="320" w:lineRule="atLeast"/>
        <w:ind w:left="709" w:right="902"/>
        <w:jc w:val="both"/>
        <w:rPr>
          <w:rFonts w:ascii="Garamond" w:hAnsi="Garamond" w:cs="Arial"/>
        </w:rPr>
      </w:pPr>
      <w:proofErr w:type="gramStart"/>
      <w:r w:rsidRPr="00676761">
        <w:rPr>
          <w:rStyle w:val="Hyperlink4"/>
          <w:rFonts w:ascii="Garamond" w:hAnsi="Garamond" w:cs="Arial"/>
          <w:sz w:val="24"/>
          <w:szCs w:val="24"/>
        </w:rPr>
        <w:t>cognome</w:t>
      </w:r>
      <w:proofErr w:type="gramEnd"/>
      <w:r w:rsidRPr="00676761">
        <w:rPr>
          <w:rFonts w:ascii="Garamond" w:hAnsi="Garamond" w:cs="Arial"/>
        </w:rPr>
        <w:t>/nome………………………………………………………………………………</w:t>
      </w:r>
      <w:r w:rsidR="00CA6F05">
        <w:rPr>
          <w:rFonts w:ascii="Garamond" w:hAnsi="Garamond" w:cs="Arial"/>
        </w:rPr>
        <w:t>..</w:t>
      </w:r>
    </w:p>
    <w:p w14:paraId="004E0238" w14:textId="2BA86BE4" w:rsidR="005E2396" w:rsidRPr="00676761" w:rsidRDefault="005E2396" w:rsidP="00A2106E">
      <w:pPr>
        <w:spacing w:line="320" w:lineRule="atLeast"/>
        <w:ind w:left="709" w:right="902"/>
        <w:jc w:val="both"/>
        <w:rPr>
          <w:rFonts w:ascii="Garamond" w:hAnsi="Garamond" w:cs="Arial"/>
        </w:rPr>
      </w:pPr>
      <w:proofErr w:type="gramStart"/>
      <w:r w:rsidRPr="00676761">
        <w:rPr>
          <w:rFonts w:ascii="Garamond" w:hAnsi="Garamond" w:cs="Arial"/>
        </w:rPr>
        <w:lastRenderedPageBreak/>
        <w:t>nato</w:t>
      </w:r>
      <w:proofErr w:type="gramEnd"/>
      <w:r w:rsidRPr="00676761">
        <w:rPr>
          <w:rFonts w:ascii="Garamond" w:hAnsi="Garamond" w:cs="Arial"/>
        </w:rPr>
        <w:t xml:space="preserve"> a ……………………………………………….il…………………………………………</w:t>
      </w:r>
    </w:p>
    <w:p w14:paraId="4BB7C442" w14:textId="773FD4E7" w:rsidR="005E2396" w:rsidRPr="00676761" w:rsidRDefault="005E2396" w:rsidP="00A2106E">
      <w:pPr>
        <w:spacing w:line="320" w:lineRule="atLeast"/>
        <w:ind w:left="709" w:right="902"/>
        <w:jc w:val="both"/>
        <w:rPr>
          <w:rFonts w:ascii="Garamond" w:hAnsi="Garamond" w:cs="Arial"/>
        </w:rPr>
      </w:pPr>
      <w:r w:rsidRPr="00676761">
        <w:rPr>
          <w:rFonts w:ascii="Garamond" w:hAnsi="Garamond" w:cs="Arial"/>
        </w:rPr>
        <w:t xml:space="preserve">Codice Fiscale …………………………………………………………………………………, </w:t>
      </w:r>
    </w:p>
    <w:p w14:paraId="63F0EE5E" w14:textId="797910BF" w:rsidR="005E2396" w:rsidRPr="00676761" w:rsidRDefault="005E2396" w:rsidP="00A2106E">
      <w:pPr>
        <w:spacing w:line="320" w:lineRule="atLeast"/>
        <w:ind w:left="709" w:right="902"/>
        <w:jc w:val="both"/>
        <w:rPr>
          <w:rFonts w:ascii="Garamond" w:hAnsi="Garamond" w:cs="Arial"/>
        </w:rPr>
      </w:pPr>
      <w:proofErr w:type="gramStart"/>
      <w:r w:rsidRPr="00676761">
        <w:rPr>
          <w:rFonts w:ascii="Garamond" w:hAnsi="Garamond" w:cs="Arial"/>
        </w:rPr>
        <w:t>residente</w:t>
      </w:r>
      <w:proofErr w:type="gramEnd"/>
      <w:r w:rsidRPr="00676761">
        <w:rPr>
          <w:rFonts w:ascii="Garamond" w:hAnsi="Garamond" w:cs="Arial"/>
        </w:rPr>
        <w:t xml:space="preserve"> in ……………………………………………………………………………………..</w:t>
      </w:r>
    </w:p>
    <w:p w14:paraId="2CF584EF" w14:textId="41608B8E" w:rsidR="005E2396" w:rsidRPr="00676761" w:rsidRDefault="005E2396" w:rsidP="00A2106E">
      <w:pPr>
        <w:spacing w:line="320" w:lineRule="atLeast"/>
        <w:ind w:left="709" w:right="902"/>
        <w:jc w:val="both"/>
        <w:rPr>
          <w:rFonts w:ascii="Garamond" w:hAnsi="Garamond" w:cs="Arial"/>
        </w:rPr>
      </w:pPr>
      <w:proofErr w:type="gramStart"/>
      <w:r w:rsidRPr="00676761">
        <w:rPr>
          <w:rFonts w:ascii="Garamond" w:hAnsi="Garamond" w:cs="Arial"/>
        </w:rPr>
        <w:t>carica</w:t>
      </w:r>
      <w:proofErr w:type="gramEnd"/>
      <w:r w:rsidRPr="00676761">
        <w:rPr>
          <w:rFonts w:ascii="Garamond" w:hAnsi="Garamond" w:cs="Arial"/>
          <w:i/>
          <w:iCs/>
        </w:rPr>
        <w:t xml:space="preserve"> ………………………………………………………………………………………</w:t>
      </w:r>
      <w:r w:rsidR="00A2106E">
        <w:rPr>
          <w:rFonts w:ascii="Garamond" w:hAnsi="Garamond" w:cs="Arial"/>
          <w:i/>
          <w:iCs/>
        </w:rPr>
        <w:t>.....</w:t>
      </w:r>
    </w:p>
    <w:p w14:paraId="61F9972B" w14:textId="77777777" w:rsidR="005E2396" w:rsidRPr="00676761" w:rsidRDefault="005E2396" w:rsidP="00A2106E">
      <w:pPr>
        <w:spacing w:line="320" w:lineRule="atLeast"/>
        <w:ind w:left="709" w:right="902"/>
        <w:jc w:val="both"/>
        <w:rPr>
          <w:rFonts w:ascii="Garamond" w:hAnsi="Garamond" w:cs="Arial"/>
        </w:rPr>
      </w:pPr>
      <w:proofErr w:type="gramStart"/>
      <w:r w:rsidRPr="00676761">
        <w:rPr>
          <w:rFonts w:ascii="Garamond" w:hAnsi="Garamond" w:cs="Arial"/>
        </w:rPr>
        <w:t>nominato</w:t>
      </w:r>
      <w:proofErr w:type="gramEnd"/>
      <w:r w:rsidRPr="00676761">
        <w:rPr>
          <w:rFonts w:ascii="Garamond" w:hAnsi="Garamond" w:cs="Arial"/>
        </w:rPr>
        <w:t xml:space="preserve"> il ……………………………………………………………………………………..</w:t>
      </w:r>
    </w:p>
    <w:p w14:paraId="2C4A4549" w14:textId="741B92CC" w:rsidR="005E2396" w:rsidRPr="00676761" w:rsidRDefault="005E2396" w:rsidP="00A2106E">
      <w:pPr>
        <w:spacing w:line="320" w:lineRule="atLeast"/>
        <w:ind w:left="709" w:right="902"/>
        <w:jc w:val="both"/>
        <w:rPr>
          <w:rFonts w:ascii="Garamond" w:hAnsi="Garamond" w:cs="Arial"/>
        </w:rPr>
      </w:pPr>
      <w:r w:rsidRPr="00676761">
        <w:rPr>
          <w:rFonts w:ascii="Garamond" w:hAnsi="Garamond" w:cs="Arial"/>
        </w:rPr>
        <w:t>fino al ………………………………………………………………………………………</w:t>
      </w:r>
      <w:r w:rsidR="00A2106E">
        <w:rPr>
          <w:rFonts w:ascii="Garamond" w:hAnsi="Garamond" w:cs="Arial"/>
        </w:rPr>
        <w:t>.......</w:t>
      </w:r>
    </w:p>
    <w:p w14:paraId="3850D0A5" w14:textId="77777777" w:rsidR="005E2396" w:rsidRPr="00676761" w:rsidRDefault="005E2396" w:rsidP="00676761">
      <w:pPr>
        <w:ind w:left="567" w:right="901"/>
        <w:rPr>
          <w:rFonts w:ascii="Garamond" w:hAnsi="Garamond" w:cs="Arial"/>
          <w:i/>
          <w:iCs/>
        </w:rPr>
      </w:pPr>
    </w:p>
    <w:p w14:paraId="0F611C97" w14:textId="184A114F" w:rsidR="005E2396" w:rsidRPr="00676761" w:rsidRDefault="005E2396" w:rsidP="00676761">
      <w:pPr>
        <w:ind w:left="567" w:right="901"/>
        <w:jc w:val="both"/>
        <w:rPr>
          <w:rFonts w:ascii="Garamond" w:hAnsi="Garamond" w:cs="Arial"/>
          <w:i/>
          <w:iCs/>
        </w:rPr>
      </w:pPr>
      <w:r w:rsidRPr="00676761">
        <w:rPr>
          <w:rFonts w:ascii="Garamond" w:hAnsi="Garamond" w:cs="Arial"/>
          <w:i/>
          <w:iCs/>
        </w:rPr>
        <w:t>(</w:t>
      </w:r>
      <w:r w:rsidRPr="00676761">
        <w:rPr>
          <w:rFonts w:ascii="Garamond" w:hAnsi="Garamond" w:cs="Arial"/>
          <w:b/>
          <w:bCs/>
          <w:i/>
          <w:iCs/>
        </w:rPr>
        <w:t xml:space="preserve">se occorre, allegare elenchi supplementari, essi devono essere </w:t>
      </w:r>
      <w:r w:rsidR="00F21BA8" w:rsidRPr="00676761">
        <w:rPr>
          <w:rFonts w:ascii="Garamond" w:hAnsi="Garamond" w:cs="Arial"/>
          <w:b/>
          <w:bCs/>
          <w:i/>
          <w:iCs/>
        </w:rPr>
        <w:t>firmati dal</w:t>
      </w:r>
      <w:r w:rsidRPr="00676761">
        <w:rPr>
          <w:rFonts w:ascii="Garamond" w:hAnsi="Garamond" w:cs="Arial"/>
          <w:b/>
          <w:bCs/>
          <w:i/>
          <w:iCs/>
        </w:rPr>
        <w:t xml:space="preserve"> Legale rappresentante o da procuratore speciale dell’Impresa offerente</w:t>
      </w:r>
      <w:r w:rsidRPr="00676761">
        <w:rPr>
          <w:rFonts w:ascii="Garamond" w:hAnsi="Garamond" w:cs="Arial"/>
          <w:i/>
          <w:iCs/>
        </w:rPr>
        <w:t>)</w:t>
      </w:r>
    </w:p>
    <w:p w14:paraId="1B928DBF" w14:textId="77777777" w:rsidR="005E2396" w:rsidRPr="00676761" w:rsidRDefault="005E2396" w:rsidP="00676761">
      <w:pPr>
        <w:ind w:left="567" w:right="901"/>
        <w:jc w:val="both"/>
        <w:rPr>
          <w:rFonts w:ascii="Garamond" w:hAnsi="Garamond" w:cs="Arial"/>
          <w:i/>
          <w:iCs/>
        </w:rPr>
      </w:pPr>
    </w:p>
    <w:p w14:paraId="60549766" w14:textId="77777777" w:rsidR="005E2396" w:rsidRPr="00676761" w:rsidRDefault="005E2396" w:rsidP="00676761">
      <w:pPr>
        <w:ind w:left="567" w:right="901"/>
        <w:rPr>
          <w:rFonts w:ascii="Garamond" w:hAnsi="Garamond" w:cs="Arial"/>
          <w:i/>
          <w:iCs/>
        </w:rPr>
      </w:pPr>
    </w:p>
    <w:p w14:paraId="6427DE24" w14:textId="0F3662F6" w:rsidR="005E2396" w:rsidRPr="00CA6F05" w:rsidRDefault="005E2396" w:rsidP="00CA6F05">
      <w:pPr>
        <w:pStyle w:val="Paragrafoelenco"/>
        <w:numPr>
          <w:ilvl w:val="0"/>
          <w:numId w:val="9"/>
        </w:numPr>
        <w:spacing w:line="320" w:lineRule="atLeast"/>
        <w:ind w:right="902"/>
        <w:jc w:val="both"/>
        <w:rPr>
          <w:rFonts w:ascii="Garamond" w:hAnsi="Garamond" w:cs="Arial"/>
        </w:rPr>
      </w:pPr>
      <w:proofErr w:type="gramStart"/>
      <w:r w:rsidRPr="00676761">
        <w:rPr>
          <w:rFonts w:ascii="Garamond" w:hAnsi="Garamond" w:cs="Arial"/>
        </w:rPr>
        <w:t>che</w:t>
      </w:r>
      <w:proofErr w:type="gramEnd"/>
      <w:r w:rsidRPr="00676761">
        <w:rPr>
          <w:rFonts w:ascii="Garamond" w:hAnsi="Garamond" w:cs="Arial"/>
        </w:rPr>
        <w:t xml:space="preserve"> il/La sottoscritto/a e </w:t>
      </w:r>
      <w:r w:rsidRPr="00676761">
        <w:rPr>
          <w:rFonts w:ascii="Garamond" w:hAnsi="Garamond" w:cs="Arial"/>
          <w:u w:val="single"/>
        </w:rPr>
        <w:t xml:space="preserve">per quanto a propria conoscenza i soggetti di cui al precedente </w:t>
      </w:r>
      <w:r w:rsidRPr="00676761">
        <w:rPr>
          <w:rFonts w:ascii="Garamond" w:hAnsi="Garamond" w:cs="Arial"/>
          <w:b/>
          <w:bCs/>
          <w:u w:val="single"/>
        </w:rPr>
        <w:t xml:space="preserve">punto </w:t>
      </w:r>
      <w:r w:rsidR="00F21BA8" w:rsidRPr="00676761">
        <w:rPr>
          <w:rFonts w:ascii="Garamond" w:hAnsi="Garamond" w:cs="Arial"/>
          <w:b/>
          <w:bCs/>
          <w:u w:val="single"/>
        </w:rPr>
        <w:t>5</w:t>
      </w:r>
      <w:r w:rsidR="00F21BA8" w:rsidRPr="00CA6F05">
        <w:rPr>
          <w:rFonts w:ascii="Garamond" w:hAnsi="Garamond" w:cs="Arial"/>
          <w:b/>
          <w:bCs/>
        </w:rPr>
        <w:t xml:space="preserve"> </w:t>
      </w:r>
      <w:r w:rsidRPr="00CA6F05">
        <w:rPr>
          <w:rFonts w:ascii="Garamond" w:hAnsi="Garamond" w:cs="Arial"/>
        </w:rPr>
        <w:t xml:space="preserve"> </w:t>
      </w:r>
      <w:r w:rsidR="00CA6F05" w:rsidRPr="00CA6F05">
        <w:rPr>
          <w:rFonts w:ascii="Garamond" w:hAnsi="Garamond" w:cs="Arial"/>
          <w:b/>
          <w:bCs/>
        </w:rPr>
        <w:t>NON</w:t>
      </w:r>
      <w:r w:rsidRPr="00676761">
        <w:rPr>
          <w:rFonts w:ascii="Garamond" w:hAnsi="Garamond" w:cs="Arial"/>
        </w:rPr>
        <w:t xml:space="preserve"> si trovano </w:t>
      </w:r>
      <w:r w:rsidRPr="00676761">
        <w:rPr>
          <w:rFonts w:ascii="Garamond" w:hAnsi="Garamond" w:cs="Arial"/>
          <w:u w:val="single"/>
        </w:rPr>
        <w:t>in alcuna delle seguenti cause di esclusione di cui all’art. 94 e 95 D.Lgs. 36/2023 e, più precisamente</w:t>
      </w:r>
      <w:r w:rsidRPr="00CA6F05">
        <w:rPr>
          <w:rFonts w:ascii="Garamond" w:hAnsi="Garamond" w:cs="Arial"/>
        </w:rPr>
        <w:t>:</w:t>
      </w:r>
    </w:p>
    <w:p w14:paraId="0D08D8BD" w14:textId="77777777" w:rsidR="00CA6F05" w:rsidRPr="00CA6F05" w:rsidRDefault="00CA6F05" w:rsidP="00CA6F05">
      <w:pPr>
        <w:pStyle w:val="Paragrafoelenco"/>
        <w:spacing w:line="140" w:lineRule="exact"/>
        <w:ind w:right="902"/>
        <w:jc w:val="both"/>
        <w:rPr>
          <w:rFonts w:ascii="Garamond" w:hAnsi="Garamond" w:cs="Arial"/>
        </w:rPr>
      </w:pPr>
    </w:p>
    <w:p w14:paraId="6881F7F2" w14:textId="244B19F5" w:rsidR="005E2396" w:rsidRPr="001D1CB2" w:rsidRDefault="005E2396" w:rsidP="001D1CB2">
      <w:pPr>
        <w:pStyle w:val="Paragrafoelenco"/>
        <w:numPr>
          <w:ilvl w:val="0"/>
          <w:numId w:val="11"/>
        </w:numPr>
        <w:autoSpaceDE w:val="0"/>
        <w:spacing w:line="320" w:lineRule="atLeast"/>
        <w:ind w:left="1134" w:right="902" w:hanging="425"/>
        <w:jc w:val="both"/>
        <w:rPr>
          <w:rFonts w:ascii="Garamond" w:hAnsi="Garamond" w:cs="Arial"/>
          <w14:textOutline w14:w="0" w14:cap="rnd" w14:cmpd="sng" w14:algn="ctr">
            <w14:noFill/>
            <w14:prstDash w14:val="solid"/>
            <w14:bevel/>
          </w14:textOutline>
        </w:rPr>
      </w:pPr>
      <w:r w:rsidRPr="00676761">
        <w:rPr>
          <w:rFonts w:ascii="Garamond" w:hAnsi="Garamond" w:cs="Arial"/>
          <w14:textOutline w14:w="0" w14:cap="rnd" w14:cmpd="sng" w14:algn="ctr">
            <w14:noFill/>
            <w14:prstDash w14:val="solid"/>
            <w14:bevel/>
          </w14:textOutline>
        </w:rPr>
        <w:t>non sono stati condannati con sentenza definitiva</w:t>
      </w:r>
      <w:r w:rsidR="00680C7A">
        <w:rPr>
          <w:rFonts w:ascii="Garamond" w:hAnsi="Garamond" w:cs="Arial"/>
          <w14:textOutline w14:w="0" w14:cap="rnd" w14:cmpd="sng" w14:algn="ctr">
            <w14:noFill/>
            <w14:prstDash w14:val="solid"/>
            <w14:bevel/>
          </w14:textOutline>
        </w:rPr>
        <w:t xml:space="preserve"> o</w:t>
      </w:r>
      <w:r w:rsidR="002726FE">
        <w:rPr>
          <w:rFonts w:ascii="Garamond" w:hAnsi="Garamond" w:cs="Arial"/>
          <w14:textOutline w14:w="0" w14:cap="rnd" w14:cmpd="sng" w14:algn="ctr">
            <w14:noFill/>
            <w14:prstDash w14:val="solid"/>
            <w14:bevel/>
          </w14:textOutline>
        </w:rPr>
        <w:t xml:space="preserve"> </w:t>
      </w:r>
      <w:r w:rsidRPr="00676761">
        <w:rPr>
          <w:rFonts w:ascii="Garamond" w:hAnsi="Garamond" w:cs="Arial"/>
          <w14:textOutline w14:w="0" w14:cap="rnd" w14:cmpd="sng" w14:algn="ctr">
            <w14:noFill/>
            <w14:prstDash w14:val="solid"/>
            <w14:bevel/>
          </w14:textOutline>
        </w:rPr>
        <w:t xml:space="preserve">decreto penale di condanna divenuto irrevocabile </w:t>
      </w:r>
      <w:r w:rsidRPr="001D1CB2">
        <w:rPr>
          <w:rFonts w:ascii="Garamond" w:hAnsi="Garamond" w:cs="Arial"/>
          <w14:textOutline w14:w="0" w14:cap="rnd" w14:cmpd="sng" w14:algn="ctr">
            <w14:noFill/>
            <w14:prstDash w14:val="solid"/>
            <w14:bevel/>
          </w14:textOutline>
        </w:rPr>
        <w:t>per i reati di cui all'</w:t>
      </w:r>
      <w:r w:rsidRPr="0085529A">
        <w:rPr>
          <w:rFonts w:ascii="Garamond" w:hAnsi="Garamond" w:cs="Arial"/>
          <w:b/>
          <w:bCs/>
          <w14:textOutline w14:w="0" w14:cap="rnd" w14:cmpd="sng" w14:algn="ctr">
            <w14:noFill/>
            <w14:prstDash w14:val="solid"/>
            <w14:bevel/>
          </w14:textOutline>
        </w:rPr>
        <w:t xml:space="preserve">art. 94 comma 1 </w:t>
      </w:r>
      <w:r w:rsidR="002A6E91">
        <w:rPr>
          <w:rFonts w:ascii="Garamond" w:hAnsi="Garamond" w:cs="Arial"/>
          <w14:textOutline w14:w="0" w14:cap="rnd" w14:cmpd="sng" w14:algn="ctr">
            <w14:noFill/>
            <w14:prstDash w14:val="solid"/>
            <w14:bevel/>
          </w14:textOutline>
        </w:rPr>
        <w:t>e</w:t>
      </w:r>
      <w:r w:rsidRPr="001D1CB2">
        <w:rPr>
          <w:rFonts w:ascii="Garamond" w:hAnsi="Garamond" w:cs="Arial"/>
          <w14:textOutline w14:w="0" w14:cap="rnd" w14:cmpd="sng" w14:algn="ctr">
            <w14:noFill/>
            <w14:prstDash w14:val="solid"/>
            <w14:bevel/>
          </w14:textOutline>
        </w:rPr>
        <w:t xml:space="preserve"> precisamente:</w:t>
      </w:r>
    </w:p>
    <w:p w14:paraId="06556061" w14:textId="77777777" w:rsidR="00676761" w:rsidRDefault="005E2396" w:rsidP="00CA6F05">
      <w:pPr>
        <w:pStyle w:val="Paragrafoelenco"/>
        <w:numPr>
          <w:ilvl w:val="1"/>
          <w:numId w:val="13"/>
        </w:numPr>
        <w:spacing w:line="320" w:lineRule="atLeast"/>
        <w:ind w:left="1418" w:right="902" w:hanging="284"/>
        <w:jc w:val="both"/>
        <w:rPr>
          <w:rFonts w:ascii="Garamond" w:hAnsi="Garamond" w:cs="Arial"/>
          <w14:textOutline w14:w="0" w14:cap="rnd" w14:cmpd="sng" w14:algn="ctr">
            <w14:noFill/>
            <w14:prstDash w14:val="solid"/>
            <w14:bevel/>
          </w14:textOutline>
        </w:rPr>
      </w:pPr>
      <w:r w:rsidRPr="00676761">
        <w:rPr>
          <w:rFonts w:ascii="Garamond" w:hAnsi="Garamond" w:cs="Arial"/>
          <w14:textOutline w14:w="0" w14:cap="rnd" w14:cmpd="sng" w14:algn="ctr">
            <w14:noFill/>
            <w14:prstDash w14:val="solid"/>
            <w14:bevel/>
          </w14:textOutline>
        </w:rPr>
        <w:t>delitti, consumati o tentati, di cui agli </w:t>
      </w:r>
      <w:hyperlink r:id="rId11" w:anchor="416" w:history="1">
        <w:r w:rsidRPr="00676761">
          <w:rPr>
            <w:rFonts w:ascii="Garamond" w:hAnsi="Garamond" w:cs="Arial"/>
            <w14:textOutline w14:w="0" w14:cap="rnd" w14:cmpd="sng" w14:algn="ctr">
              <w14:noFill/>
              <w14:prstDash w14:val="solid"/>
              <w14:bevel/>
            </w14:textOutline>
          </w:rPr>
          <w:t>articoli 416, 416-bis del codice penale</w:t>
        </w:r>
      </w:hyperlink>
      <w:r w:rsidRPr="00676761">
        <w:rPr>
          <w:rFonts w:ascii="Garamond" w:hAnsi="Garamond" w:cs="Arial"/>
          <w14:textOutline w14:w="0" w14:cap="rnd" w14:cmpd="sng" w14:algn="ctr">
            <w14:noFill/>
            <w14:prstDash w14:val="solid"/>
            <w14:bevel/>
          </w14:textOutline>
        </w:rPr>
        <w:t> oppure delitti commessi avvalendosi delle condizioni previste dal predetto articolo 416-bis oppure al fine di agevolare l'attività delle associazioni previste dallo stesso articolo, nonché per i delitti, consumati o tentati, previsti dall'</w:t>
      </w:r>
      <w:hyperlink r:id="rId12" w:anchor="1990_0309_74" w:history="1">
        <w:r w:rsidRPr="00676761">
          <w:rPr>
            <w:rFonts w:ascii="Garamond" w:hAnsi="Garamond" w:cs="Arial"/>
            <w14:textOutline w14:w="0" w14:cap="rnd" w14:cmpd="sng" w14:algn="ctr">
              <w14:noFill/>
              <w14:prstDash w14:val="solid"/>
              <w14:bevel/>
            </w14:textOutline>
          </w:rPr>
          <w:t>articolo 74 del testo unico delle leggi in materia di disciplina degli stupefacenti e sostanze psicotrope, prevenzione, cura e riabilitazione dei relativi stati di tossicodipendenza, di cui al decreto del Presidente della Repubblica 9 ottobre 1990, n. 309</w:t>
        </w:r>
      </w:hyperlink>
      <w:r w:rsidRPr="00676761">
        <w:rPr>
          <w:rFonts w:ascii="Garamond" w:hAnsi="Garamond" w:cs="Arial"/>
          <w14:textOutline w14:w="0" w14:cap="rnd" w14:cmpd="sng" w14:algn="ctr">
            <w14:noFill/>
            <w14:prstDash w14:val="solid"/>
            <w14:bevel/>
          </w14:textOutline>
        </w:rPr>
        <w:t>, dall'articolo </w:t>
      </w:r>
      <w:hyperlink r:id="rId13" w:anchor="1973_0043_291-quater" w:history="1">
        <w:r w:rsidRPr="00676761">
          <w:rPr>
            <w:rFonts w:ascii="Garamond" w:hAnsi="Garamond" w:cs="Arial"/>
            <w14:textOutline w14:w="0" w14:cap="rnd" w14:cmpd="sng" w14:algn="ctr">
              <w14:noFill/>
              <w14:prstDash w14:val="solid"/>
              <w14:bevel/>
            </w14:textOutline>
          </w:rPr>
          <w:t>291-quater del testo unico delle disposizioni legislative in materia doganale, di cui al decreto del Presidente della Repubblica 23 gennaio 1973, n. 43</w:t>
        </w:r>
      </w:hyperlink>
      <w:r w:rsidRPr="00676761">
        <w:rPr>
          <w:rFonts w:ascii="Garamond" w:hAnsi="Garamond" w:cs="Arial"/>
          <w14:textOutline w14:w="0" w14:cap="rnd" w14:cmpd="sng" w14:algn="ctr">
            <w14:noFill/>
            <w14:prstDash w14:val="solid"/>
            <w14:bevel/>
          </w14:textOutline>
        </w:rPr>
        <w:t> e dall'</w:t>
      </w:r>
      <w:hyperlink r:id="rId14" w:anchor="452-quardiecies" w:history="1">
        <w:r w:rsidRPr="00676761">
          <w:rPr>
            <w:rFonts w:ascii="Garamond" w:hAnsi="Garamond" w:cs="Arial"/>
            <w14:textOutline w14:w="0" w14:cap="rnd" w14:cmpd="sng" w14:algn="ctr">
              <w14:noFill/>
              <w14:prstDash w14:val="solid"/>
              <w14:bevel/>
            </w14:textOutline>
          </w:rPr>
          <w:t>articolo 452-quaterdieces del codice penal</w:t>
        </w:r>
      </w:hyperlink>
      <w:r w:rsidRPr="00676761">
        <w:rPr>
          <w:rFonts w:ascii="Garamond" w:hAnsi="Garamond" w:cs="Arial"/>
          <w14:textOutline w14:w="0" w14:cap="rnd" w14:cmpd="sng" w14:algn="ctr">
            <w14:noFill/>
            <w14:prstDash w14:val="solid"/>
            <w14:bevel/>
          </w14:textOutline>
        </w:rPr>
        <w:t>e, in quanto riconducibili alla partecipazione a un'organizzazione criminale, quale definita all'articolo 2 della decisione quadro 2008/841/GAI del Consiglio dell’Unione europea, del 24 ottobre 2008;</w:t>
      </w:r>
    </w:p>
    <w:p w14:paraId="5423F6A7" w14:textId="77777777" w:rsidR="004024C0" w:rsidRDefault="005E2396" w:rsidP="00CA6F05">
      <w:pPr>
        <w:pStyle w:val="Paragrafoelenco"/>
        <w:numPr>
          <w:ilvl w:val="1"/>
          <w:numId w:val="13"/>
        </w:numPr>
        <w:spacing w:line="320" w:lineRule="atLeast"/>
        <w:ind w:left="1418" w:right="902" w:hanging="284"/>
        <w:jc w:val="both"/>
        <w:rPr>
          <w:rFonts w:ascii="Garamond" w:hAnsi="Garamond" w:cs="Arial"/>
          <w14:textOutline w14:w="0" w14:cap="rnd" w14:cmpd="sng" w14:algn="ctr">
            <w14:noFill/>
            <w14:prstDash w14:val="solid"/>
            <w14:bevel/>
          </w14:textOutline>
        </w:rPr>
      </w:pPr>
      <w:r w:rsidRPr="00676761">
        <w:rPr>
          <w:rFonts w:ascii="Garamond" w:hAnsi="Garamond" w:cs="Arial"/>
          <w14:textOutline w14:w="0" w14:cap="rnd" w14:cmpd="sng" w14:algn="ctr">
            <w14:noFill/>
            <w14:prstDash w14:val="solid"/>
            <w14:bevel/>
          </w14:textOutline>
        </w:rPr>
        <w:t>delitti, consumati o tentati, di cui agli </w:t>
      </w:r>
      <w:hyperlink r:id="rId15" w:anchor="317" w:history="1">
        <w:r w:rsidRPr="00676761">
          <w:rPr>
            <w:rFonts w:ascii="Garamond" w:hAnsi="Garamond" w:cs="Arial"/>
            <w14:textOutline w14:w="0" w14:cap="rnd" w14:cmpd="sng" w14:algn="ctr">
              <w14:noFill/>
              <w14:prstDash w14:val="solid"/>
              <w14:bevel/>
            </w14:textOutline>
          </w:rPr>
          <w:t>articoli 317, 318, 319, 319-ter, 319-quater, 320, 321, 322, 322-bis</w:t>
        </w:r>
      </w:hyperlink>
      <w:r w:rsidRPr="00676761">
        <w:rPr>
          <w:rFonts w:ascii="Garamond" w:hAnsi="Garamond" w:cs="Arial"/>
          <w14:textOutline w14:w="0" w14:cap="rnd" w14:cmpd="sng" w14:algn="ctr">
            <w14:noFill/>
            <w14:prstDash w14:val="solid"/>
            <w14:bevel/>
          </w14:textOutline>
        </w:rPr>
        <w:t>, </w:t>
      </w:r>
      <w:hyperlink r:id="rId16" w:anchor="346-bis" w:history="1">
        <w:r w:rsidRPr="00676761">
          <w:rPr>
            <w:rFonts w:ascii="Garamond" w:hAnsi="Garamond" w:cs="Arial"/>
            <w14:textOutline w14:w="0" w14:cap="rnd" w14:cmpd="sng" w14:algn="ctr">
              <w14:noFill/>
              <w14:prstDash w14:val="solid"/>
              <w14:bevel/>
            </w14:textOutline>
          </w:rPr>
          <w:t>346-bis</w:t>
        </w:r>
      </w:hyperlink>
      <w:r w:rsidRPr="00676761">
        <w:rPr>
          <w:rFonts w:ascii="Garamond" w:hAnsi="Garamond" w:cs="Arial"/>
          <w14:textOutline w14:w="0" w14:cap="rnd" w14:cmpd="sng" w14:algn="ctr">
            <w14:noFill/>
            <w14:prstDash w14:val="solid"/>
            <w14:bevel/>
          </w14:textOutline>
        </w:rPr>
        <w:t>, </w:t>
      </w:r>
      <w:hyperlink r:id="rId17" w:anchor="353" w:history="1">
        <w:r w:rsidRPr="00676761">
          <w:rPr>
            <w:rFonts w:ascii="Garamond" w:hAnsi="Garamond" w:cs="Arial"/>
            <w14:textOutline w14:w="0" w14:cap="rnd" w14:cmpd="sng" w14:algn="ctr">
              <w14:noFill/>
              <w14:prstDash w14:val="solid"/>
              <w14:bevel/>
            </w14:textOutline>
          </w:rPr>
          <w:t>353, 353-bis, 354, 355 e 356 del codice penale</w:t>
        </w:r>
      </w:hyperlink>
      <w:r w:rsidRPr="00676761">
        <w:rPr>
          <w:rFonts w:ascii="Garamond" w:hAnsi="Garamond" w:cs="Arial"/>
          <w14:textOutline w14:w="0" w14:cap="rnd" w14:cmpd="sng" w14:algn="ctr">
            <w14:noFill/>
            <w14:prstDash w14:val="solid"/>
            <w14:bevel/>
          </w14:textOutline>
        </w:rPr>
        <w:t> nonché all'</w:t>
      </w:r>
      <w:hyperlink r:id="rId18" w:anchor="2635" w:history="1">
        <w:r w:rsidRPr="00676761">
          <w:rPr>
            <w:rFonts w:ascii="Garamond" w:hAnsi="Garamond" w:cs="Arial"/>
            <w14:textOutline w14:w="0" w14:cap="rnd" w14:cmpd="sng" w14:algn="ctr">
              <w14:noFill/>
              <w14:prstDash w14:val="solid"/>
              <w14:bevel/>
            </w14:textOutline>
          </w:rPr>
          <w:t>articolo 2635 del codice civile</w:t>
        </w:r>
      </w:hyperlink>
      <w:r w:rsidRPr="00676761">
        <w:rPr>
          <w:rFonts w:ascii="Garamond" w:hAnsi="Garamond" w:cs="Arial"/>
          <w14:textOutline w14:w="0" w14:cap="rnd" w14:cmpd="sng" w14:algn="ctr">
            <w14:noFill/>
            <w14:prstDash w14:val="solid"/>
            <w14:bevel/>
          </w14:textOutline>
        </w:rPr>
        <w:t>;</w:t>
      </w:r>
    </w:p>
    <w:p w14:paraId="318A52DE" w14:textId="77777777" w:rsidR="004024C0" w:rsidRDefault="005E2396" w:rsidP="00CA6F05">
      <w:pPr>
        <w:pStyle w:val="Paragrafoelenco"/>
        <w:numPr>
          <w:ilvl w:val="1"/>
          <w:numId w:val="13"/>
        </w:numPr>
        <w:spacing w:line="320" w:lineRule="atLeast"/>
        <w:ind w:left="1418" w:right="902" w:hanging="284"/>
        <w:jc w:val="both"/>
        <w:rPr>
          <w:rFonts w:ascii="Garamond" w:hAnsi="Garamond" w:cs="Arial"/>
          <w14:textOutline w14:w="0" w14:cap="rnd" w14:cmpd="sng" w14:algn="ctr">
            <w14:noFill/>
            <w14:prstDash w14:val="solid"/>
            <w14:bevel/>
          </w14:textOutline>
        </w:rPr>
      </w:pPr>
      <w:r w:rsidRPr="00676761">
        <w:rPr>
          <w:rFonts w:ascii="Garamond" w:hAnsi="Garamond" w:cs="Arial"/>
          <w14:textOutline w14:w="0" w14:cap="rnd" w14:cmpd="sng" w14:algn="ctr">
            <w14:noFill/>
            <w14:prstDash w14:val="solid"/>
            <w14:bevel/>
          </w14:textOutline>
        </w:rPr>
        <w:t>false comunicazioni sociali di cui agli </w:t>
      </w:r>
      <w:hyperlink r:id="rId19" w:anchor="2621" w:history="1">
        <w:r w:rsidRPr="00676761">
          <w:rPr>
            <w:rFonts w:ascii="Garamond" w:hAnsi="Garamond" w:cs="Arial"/>
            <w14:textOutline w14:w="0" w14:cap="rnd" w14:cmpd="sng" w14:algn="ctr">
              <w14:noFill/>
              <w14:prstDash w14:val="solid"/>
              <w14:bevel/>
            </w14:textOutline>
          </w:rPr>
          <w:t>articoli 2621</w:t>
        </w:r>
      </w:hyperlink>
      <w:r w:rsidRPr="00676761">
        <w:rPr>
          <w:rFonts w:ascii="Garamond" w:hAnsi="Garamond" w:cs="Arial"/>
          <w14:textOutline w14:w="0" w14:cap="rnd" w14:cmpd="sng" w14:algn="ctr">
            <w14:noFill/>
            <w14:prstDash w14:val="solid"/>
            <w14:bevel/>
          </w14:textOutline>
        </w:rPr>
        <w:t> e </w:t>
      </w:r>
      <w:hyperlink r:id="rId20" w:anchor="2622" w:history="1">
        <w:r w:rsidRPr="00676761">
          <w:rPr>
            <w:rFonts w:ascii="Garamond" w:hAnsi="Garamond" w:cs="Arial"/>
            <w14:textOutline w14:w="0" w14:cap="rnd" w14:cmpd="sng" w14:algn="ctr">
              <w14:noFill/>
              <w14:prstDash w14:val="solid"/>
              <w14:bevel/>
            </w14:textOutline>
          </w:rPr>
          <w:t>2622 del codice civile</w:t>
        </w:r>
      </w:hyperlink>
      <w:r w:rsidRPr="00676761">
        <w:rPr>
          <w:rFonts w:ascii="Garamond" w:hAnsi="Garamond" w:cs="Arial"/>
          <w14:textOutline w14:w="0" w14:cap="rnd" w14:cmpd="sng" w14:algn="ctr">
            <w14:noFill/>
            <w14:prstDash w14:val="solid"/>
            <w14:bevel/>
          </w14:textOutline>
        </w:rPr>
        <w:t>;</w:t>
      </w:r>
    </w:p>
    <w:p w14:paraId="0370DA52" w14:textId="77777777" w:rsidR="004024C0" w:rsidRDefault="005E2396" w:rsidP="00CA6F05">
      <w:pPr>
        <w:pStyle w:val="Paragrafoelenco"/>
        <w:numPr>
          <w:ilvl w:val="1"/>
          <w:numId w:val="13"/>
        </w:numPr>
        <w:spacing w:line="320" w:lineRule="atLeast"/>
        <w:ind w:left="1418" w:right="902" w:hanging="284"/>
        <w:jc w:val="both"/>
        <w:rPr>
          <w:rFonts w:ascii="Garamond" w:hAnsi="Garamond" w:cs="Arial"/>
          <w14:textOutline w14:w="0" w14:cap="rnd" w14:cmpd="sng" w14:algn="ctr">
            <w14:noFill/>
            <w14:prstDash w14:val="solid"/>
            <w14:bevel/>
          </w14:textOutline>
        </w:rPr>
      </w:pPr>
      <w:r w:rsidRPr="00676761">
        <w:rPr>
          <w:rFonts w:ascii="Garamond" w:hAnsi="Garamond" w:cs="Arial"/>
          <w14:textOutline w14:w="0" w14:cap="rnd" w14:cmpd="sng" w14:algn="ctr">
            <w14:noFill/>
            <w14:prstDash w14:val="solid"/>
            <w14:bevel/>
          </w14:textOutline>
        </w:rPr>
        <w:t>frode ai sensi dell'articolo 1 della convenzione relativa alla tutela degli interessi finanziari delle Comunità europee, del 26 luglio 1995;</w:t>
      </w:r>
    </w:p>
    <w:p w14:paraId="2072B296" w14:textId="77777777" w:rsidR="004024C0" w:rsidRDefault="005E2396" w:rsidP="00CA6F05">
      <w:pPr>
        <w:pStyle w:val="Paragrafoelenco"/>
        <w:numPr>
          <w:ilvl w:val="1"/>
          <w:numId w:val="13"/>
        </w:numPr>
        <w:spacing w:line="320" w:lineRule="atLeast"/>
        <w:ind w:left="1418" w:right="902" w:hanging="284"/>
        <w:jc w:val="both"/>
        <w:rPr>
          <w:rFonts w:ascii="Garamond" w:hAnsi="Garamond" w:cs="Arial"/>
          <w14:textOutline w14:w="0" w14:cap="rnd" w14:cmpd="sng" w14:algn="ctr">
            <w14:noFill/>
            <w14:prstDash w14:val="solid"/>
            <w14:bevel/>
          </w14:textOutline>
        </w:rPr>
      </w:pPr>
      <w:r w:rsidRPr="00676761">
        <w:rPr>
          <w:rFonts w:ascii="Garamond" w:hAnsi="Garamond" w:cs="Arial"/>
          <w14:textOutline w14:w="0" w14:cap="rnd" w14:cmpd="sng" w14:algn="ctr">
            <w14:noFill/>
            <w14:prstDash w14:val="solid"/>
            <w14:bevel/>
          </w14:textOutline>
        </w:rPr>
        <w:t>delitti, consumati o tentati, commessi con finalità di terrorismo, anche internazionale, e di eversione dell'ordine costituzionale reati terroristici o reati connessi alle attività terroristiche;</w:t>
      </w:r>
    </w:p>
    <w:p w14:paraId="3C91B973" w14:textId="77777777" w:rsidR="004024C0" w:rsidRDefault="005E2396" w:rsidP="00CA6F05">
      <w:pPr>
        <w:pStyle w:val="Paragrafoelenco"/>
        <w:numPr>
          <w:ilvl w:val="1"/>
          <w:numId w:val="13"/>
        </w:numPr>
        <w:spacing w:line="320" w:lineRule="atLeast"/>
        <w:ind w:left="1418" w:right="902" w:hanging="284"/>
        <w:jc w:val="both"/>
        <w:rPr>
          <w:rFonts w:ascii="Garamond" w:hAnsi="Garamond" w:cs="Arial"/>
          <w14:textOutline w14:w="0" w14:cap="rnd" w14:cmpd="sng" w14:algn="ctr">
            <w14:noFill/>
            <w14:prstDash w14:val="solid"/>
            <w14:bevel/>
          </w14:textOutline>
        </w:rPr>
      </w:pPr>
      <w:r w:rsidRPr="00676761">
        <w:rPr>
          <w:rFonts w:ascii="Garamond" w:hAnsi="Garamond" w:cs="Arial"/>
          <w14:textOutline w14:w="0" w14:cap="rnd" w14:cmpd="sng" w14:algn="ctr">
            <w14:noFill/>
            <w14:prstDash w14:val="solid"/>
            <w14:bevel/>
          </w14:textOutline>
        </w:rPr>
        <w:t>delitti di cui agli </w:t>
      </w:r>
      <w:hyperlink r:id="rId21" w:anchor="648-bis" w:history="1">
        <w:r w:rsidRPr="00676761">
          <w:rPr>
            <w:rFonts w:ascii="Garamond" w:hAnsi="Garamond" w:cs="Arial"/>
            <w14:textOutline w14:w="0" w14:cap="rnd" w14:cmpd="sng" w14:algn="ctr">
              <w14:noFill/>
              <w14:prstDash w14:val="solid"/>
              <w14:bevel/>
            </w14:textOutline>
          </w:rPr>
          <w:t>articoli 648-bis, 648-ter e 648-ter.1 del codice penale</w:t>
        </w:r>
      </w:hyperlink>
      <w:r w:rsidRPr="00676761">
        <w:rPr>
          <w:rFonts w:ascii="Garamond" w:hAnsi="Garamond" w:cs="Arial"/>
          <w14:textOutline w14:w="0" w14:cap="rnd" w14:cmpd="sng" w14:algn="ctr">
            <w14:noFill/>
            <w14:prstDash w14:val="solid"/>
            <w14:bevel/>
          </w14:textOutline>
        </w:rPr>
        <w:t>, riciclaggio di proventi di attività criminose o finanziamento del terrorismo, quali definiti all'</w:t>
      </w:r>
      <w:hyperlink r:id="rId22" w:anchor="2007_0109_01" w:history="1">
        <w:r w:rsidRPr="00676761">
          <w:rPr>
            <w:rFonts w:ascii="Garamond" w:hAnsi="Garamond" w:cs="Arial"/>
            <w14:textOutline w14:w="0" w14:cap="rnd" w14:cmpd="sng" w14:algn="ctr">
              <w14:noFill/>
              <w14:prstDash w14:val="solid"/>
              <w14:bevel/>
            </w14:textOutline>
          </w:rPr>
          <w:t>articolo 1 del decreto legislativo 22 giugno 2007, n. 109</w:t>
        </w:r>
      </w:hyperlink>
      <w:r w:rsidRPr="00676761">
        <w:rPr>
          <w:rFonts w:ascii="Garamond" w:hAnsi="Garamond" w:cs="Arial"/>
          <w14:textOutline w14:w="0" w14:cap="rnd" w14:cmpd="sng" w14:algn="ctr">
            <w14:noFill/>
            <w14:prstDash w14:val="solid"/>
            <w14:bevel/>
          </w14:textOutline>
        </w:rPr>
        <w:t>;</w:t>
      </w:r>
    </w:p>
    <w:p w14:paraId="06B711C0" w14:textId="77777777" w:rsidR="004024C0" w:rsidRDefault="005E2396" w:rsidP="00CA6F05">
      <w:pPr>
        <w:pStyle w:val="Paragrafoelenco"/>
        <w:numPr>
          <w:ilvl w:val="1"/>
          <w:numId w:val="13"/>
        </w:numPr>
        <w:spacing w:line="320" w:lineRule="atLeast"/>
        <w:ind w:left="1418" w:right="902" w:hanging="284"/>
        <w:jc w:val="both"/>
        <w:rPr>
          <w:rFonts w:ascii="Garamond" w:hAnsi="Garamond" w:cs="Arial"/>
          <w14:textOutline w14:w="0" w14:cap="rnd" w14:cmpd="sng" w14:algn="ctr">
            <w14:noFill/>
            <w14:prstDash w14:val="solid"/>
            <w14:bevel/>
          </w14:textOutline>
        </w:rPr>
      </w:pPr>
      <w:r w:rsidRPr="00676761">
        <w:rPr>
          <w:rFonts w:ascii="Garamond" w:hAnsi="Garamond" w:cs="Arial"/>
          <w14:textOutline w14:w="0" w14:cap="rnd" w14:cmpd="sng" w14:algn="ctr">
            <w14:noFill/>
            <w14:prstDash w14:val="solid"/>
            <w14:bevel/>
          </w14:textOutline>
        </w:rPr>
        <w:t>sfruttamento del lavoro minorile e altre forme di tratta di esseri umani definite con il decreto legislativo 4 marzo 2014, n. 24;</w:t>
      </w:r>
    </w:p>
    <w:p w14:paraId="5D11FC31" w14:textId="578C250D" w:rsidR="005E2396" w:rsidRDefault="005E2396" w:rsidP="00CA6F05">
      <w:pPr>
        <w:pStyle w:val="Paragrafoelenco"/>
        <w:numPr>
          <w:ilvl w:val="1"/>
          <w:numId w:val="13"/>
        </w:numPr>
        <w:spacing w:line="320" w:lineRule="atLeast"/>
        <w:ind w:left="1418" w:right="902" w:hanging="284"/>
        <w:jc w:val="both"/>
        <w:rPr>
          <w:rFonts w:ascii="Garamond" w:hAnsi="Garamond" w:cs="Arial"/>
          <w14:textOutline w14:w="0" w14:cap="rnd" w14:cmpd="sng" w14:algn="ctr">
            <w14:noFill/>
            <w14:prstDash w14:val="solid"/>
            <w14:bevel/>
          </w14:textOutline>
        </w:rPr>
      </w:pPr>
      <w:r w:rsidRPr="00676761">
        <w:rPr>
          <w:rFonts w:ascii="Garamond" w:hAnsi="Garamond" w:cs="Arial"/>
          <w14:textOutline w14:w="0" w14:cap="rnd" w14:cmpd="sng" w14:algn="ctr">
            <w14:noFill/>
            <w14:prstDash w14:val="solid"/>
            <w14:bevel/>
          </w14:textOutline>
        </w:rPr>
        <w:t>ogni altro delitto da cui derivi, quale pena accessoria, l'incapacità di contrattare con la pubblica amministrazione</w:t>
      </w:r>
      <w:r w:rsidR="004024C0">
        <w:rPr>
          <w:rFonts w:ascii="Garamond" w:hAnsi="Garamond" w:cs="Arial"/>
          <w14:textOutline w14:w="0" w14:cap="rnd" w14:cmpd="sng" w14:algn="ctr">
            <w14:noFill/>
            <w14:prstDash w14:val="solid"/>
            <w14:bevel/>
          </w14:textOutline>
        </w:rPr>
        <w:t>;</w:t>
      </w:r>
    </w:p>
    <w:p w14:paraId="49005DFC" w14:textId="77777777" w:rsidR="002726FE" w:rsidRDefault="002726FE" w:rsidP="002726FE">
      <w:pPr>
        <w:spacing w:line="320" w:lineRule="atLeast"/>
        <w:ind w:left="1134" w:right="902"/>
        <w:jc w:val="both"/>
        <w:rPr>
          <w:rFonts w:ascii="Garamond" w:hAnsi="Garamond" w:cs="Arial"/>
          <w14:textOutline w14:w="0" w14:cap="rnd" w14:cmpd="sng" w14:algn="ctr">
            <w14:noFill/>
            <w14:prstDash w14:val="solid"/>
            <w14:bevel/>
          </w14:textOutline>
        </w:rPr>
      </w:pPr>
    </w:p>
    <w:p w14:paraId="05907DBA" w14:textId="77777777" w:rsidR="002726FE" w:rsidRDefault="002726FE" w:rsidP="002726FE">
      <w:pPr>
        <w:spacing w:line="320" w:lineRule="atLeast"/>
        <w:ind w:left="1134" w:right="902"/>
        <w:jc w:val="both"/>
        <w:rPr>
          <w:rFonts w:ascii="Garamond" w:hAnsi="Garamond" w:cs="Arial"/>
          <w14:textOutline w14:w="0" w14:cap="rnd" w14:cmpd="sng" w14:algn="ctr">
            <w14:noFill/>
            <w14:prstDash w14:val="solid"/>
            <w14:bevel/>
          </w14:textOutline>
        </w:rPr>
      </w:pPr>
    </w:p>
    <w:p w14:paraId="4D19C15E" w14:textId="77777777" w:rsidR="002726FE" w:rsidRDefault="002726FE" w:rsidP="002726FE">
      <w:pPr>
        <w:spacing w:line="320" w:lineRule="atLeast"/>
        <w:ind w:left="1134" w:right="902"/>
        <w:jc w:val="both"/>
        <w:rPr>
          <w:rFonts w:ascii="Garamond" w:hAnsi="Garamond" w:cs="Arial"/>
          <w14:textOutline w14:w="0" w14:cap="rnd" w14:cmpd="sng" w14:algn="ctr">
            <w14:noFill/>
            <w14:prstDash w14:val="solid"/>
            <w14:bevel/>
          </w14:textOutline>
        </w:rPr>
      </w:pPr>
    </w:p>
    <w:p w14:paraId="52F6DFB1" w14:textId="77777777" w:rsidR="005E2396" w:rsidRPr="004024C0" w:rsidRDefault="005E2396" w:rsidP="00CA6F05">
      <w:pPr>
        <w:pStyle w:val="Paragrafoelenco"/>
        <w:numPr>
          <w:ilvl w:val="0"/>
          <w:numId w:val="13"/>
        </w:numPr>
        <w:spacing w:line="320" w:lineRule="atLeast"/>
        <w:ind w:left="1134" w:right="902" w:hanging="425"/>
        <w:jc w:val="both"/>
        <w:rPr>
          <w:rFonts w:ascii="Garamond" w:hAnsi="Garamond" w:cs="Arial"/>
          <w14:textOutline w14:w="0" w14:cap="rnd" w14:cmpd="sng" w14:algn="ctr">
            <w14:noFill/>
            <w14:prstDash w14:val="solid"/>
            <w14:bevel/>
          </w14:textOutline>
        </w:rPr>
      </w:pPr>
      <w:r w:rsidRPr="004024C0">
        <w:rPr>
          <w:rFonts w:ascii="Garamond" w:hAnsi="Garamond" w:cs="Arial"/>
          <w14:textOutline w14:w="0" w14:cap="rnd" w14:cmpd="sng" w14:algn="ctr">
            <w14:noFill/>
            <w14:prstDash w14:val="solid"/>
            <w14:bevel/>
          </w14:textOutline>
        </w:rPr>
        <w:t>non sussistono, nei propri confronti, ragioni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w:t>
      </w:r>
      <w:r w:rsidRPr="0085529A">
        <w:rPr>
          <w:rFonts w:ascii="Garamond" w:hAnsi="Garamond" w:cs="Arial"/>
          <w:b/>
          <w:bCs/>
          <w14:textOutline w14:w="0" w14:cap="rnd" w14:cmpd="sng" w14:algn="ctr">
            <w14:noFill/>
            <w14:prstDash w14:val="solid"/>
            <w14:bevel/>
          </w14:textOutline>
        </w:rPr>
        <w:t>Art. 94 comma 2</w:t>
      </w:r>
      <w:r w:rsidRPr="004024C0">
        <w:rPr>
          <w:rFonts w:ascii="Garamond" w:hAnsi="Garamond" w:cs="Arial"/>
          <w14:textOutline w14:w="0" w14:cap="rnd" w14:cmpd="sng" w14:algn="ctr">
            <w14:noFill/>
            <w14:prstDash w14:val="solid"/>
            <w14:bevel/>
          </w14:textOutline>
        </w:rPr>
        <w:t>).</w:t>
      </w:r>
    </w:p>
    <w:p w14:paraId="04AC812A" w14:textId="77777777" w:rsidR="005E2396" w:rsidRPr="00676761" w:rsidRDefault="005E2396" w:rsidP="00CA6F05">
      <w:pPr>
        <w:autoSpaceDE w:val="0"/>
        <w:ind w:right="901"/>
        <w:jc w:val="both"/>
        <w:rPr>
          <w:rFonts w:ascii="Garamond" w:hAnsi="Garamond" w:cs="Arial"/>
          <w14:textOutline w14:w="0" w14:cap="rnd" w14:cmpd="sng" w14:algn="ctr">
            <w14:noFill/>
            <w14:prstDash w14:val="solid"/>
            <w14:bevel/>
          </w14:textOutline>
        </w:rPr>
      </w:pPr>
    </w:p>
    <w:p w14:paraId="34F076A3" w14:textId="77E532BB" w:rsidR="00504EA5" w:rsidRPr="004024C0" w:rsidRDefault="00504EA5" w:rsidP="00CA6F05">
      <w:pPr>
        <w:pStyle w:val="Paragrafoelenco"/>
        <w:widowControl w:val="0"/>
        <w:numPr>
          <w:ilvl w:val="0"/>
          <w:numId w:val="9"/>
        </w:numPr>
        <w:suppressAutoHyphens/>
        <w:spacing w:line="320" w:lineRule="atLeast"/>
        <w:ind w:right="902"/>
        <w:jc w:val="both"/>
        <w:rPr>
          <w:rFonts w:ascii="Garamond" w:hAnsi="Garamond" w:cs="Arial"/>
        </w:rPr>
      </w:pPr>
      <w:r w:rsidRPr="004024C0">
        <w:rPr>
          <w:rStyle w:val="Nessuno"/>
          <w:rFonts w:ascii="Garamond" w:hAnsi="Garamond" w:cs="Arial"/>
          <w:kern w:val="3"/>
        </w:rPr>
        <w:t>Per gli operatori economici ammessi al concordato preventivo con continuità aziendale di cui all’art. 186 bis del R.D. 16 marzo 1942, n. 267</w:t>
      </w:r>
    </w:p>
    <w:p w14:paraId="3A9B5264" w14:textId="77777777" w:rsidR="00CA6F05" w:rsidRDefault="00CA6F05" w:rsidP="00CA6F05">
      <w:pPr>
        <w:widowControl w:val="0"/>
        <w:suppressAutoHyphens/>
        <w:spacing w:line="320" w:lineRule="atLeast"/>
        <w:ind w:left="567" w:right="902"/>
        <w:jc w:val="both"/>
        <w:rPr>
          <w:rStyle w:val="Hyperlink4"/>
          <w:rFonts w:ascii="Garamond" w:hAnsi="Garamond" w:cs="Arial"/>
          <w:sz w:val="24"/>
          <w:szCs w:val="24"/>
        </w:rPr>
      </w:pPr>
    </w:p>
    <w:p w14:paraId="080420A3" w14:textId="4069EC4E" w:rsidR="00504EA5" w:rsidRPr="00676761" w:rsidRDefault="00504EA5" w:rsidP="00CA6F05">
      <w:pPr>
        <w:widowControl w:val="0"/>
        <w:suppressAutoHyphens/>
        <w:spacing w:line="320" w:lineRule="atLeast"/>
        <w:ind w:left="567" w:right="902"/>
        <w:jc w:val="both"/>
        <w:rPr>
          <w:rStyle w:val="Hyperlink4"/>
          <w:rFonts w:ascii="Garamond" w:hAnsi="Garamond" w:cs="Arial"/>
          <w:sz w:val="24"/>
          <w:szCs w:val="24"/>
        </w:rPr>
      </w:pPr>
      <w:r w:rsidRPr="00676761">
        <w:rPr>
          <w:rStyle w:val="Hyperlink4"/>
          <w:rFonts w:ascii="Garamond" w:hAnsi="Garamond" w:cs="Arial"/>
          <w:sz w:val="24"/>
          <w:szCs w:val="24"/>
        </w:rPr>
        <w:t xml:space="preserve">di indicare, ad integrazione di quanto indicato nella parte III, sez. C, lett. d) del DGUE, i seguenti estremi del provvedimento di ammissione al concordato e del provvedimento di autorizzazione a partecipare alle gare _________ rilasciati dal Tribunale di _______ </w:t>
      </w:r>
    </w:p>
    <w:p w14:paraId="2164C364" w14:textId="77777777" w:rsidR="00504EA5" w:rsidRPr="00676761" w:rsidRDefault="00504EA5" w:rsidP="00CA6F05">
      <w:pPr>
        <w:suppressAutoHyphens/>
        <w:spacing w:line="320" w:lineRule="atLeast"/>
        <w:ind w:left="567" w:right="902"/>
        <w:jc w:val="both"/>
        <w:rPr>
          <w:rStyle w:val="NessunoA"/>
          <w:rFonts w:ascii="Garamond" w:hAnsi="Garamond" w:cs="Arial"/>
        </w:rPr>
      </w:pPr>
    </w:p>
    <w:p w14:paraId="1E03EAC0" w14:textId="5986C58E" w:rsidR="00504EA5" w:rsidRPr="00676761" w:rsidRDefault="00504EA5" w:rsidP="00CA6F05">
      <w:pPr>
        <w:widowControl w:val="0"/>
        <w:spacing w:line="320" w:lineRule="atLeast"/>
        <w:ind w:left="567" w:right="902"/>
        <w:jc w:val="both"/>
        <w:rPr>
          <w:rFonts w:ascii="Garamond" w:hAnsi="Garamond" w:cs="Arial"/>
        </w:rPr>
      </w:pPr>
      <w:r w:rsidRPr="00676761">
        <w:rPr>
          <w:rFonts w:ascii="Garamond" w:hAnsi="Garamond" w:cs="Arial"/>
          <w:b/>
          <w:bCs/>
        </w:rPr>
        <w:t>presenta</w:t>
      </w:r>
      <w:r w:rsidRPr="00676761">
        <w:rPr>
          <w:rFonts w:ascii="Garamond" w:hAnsi="Garamond" w:cs="Arial"/>
        </w:rPr>
        <w:t xml:space="preserve"> una relazione di un professionista in possesso dei requisiti di cui all'articolo 67, terzo comma, lettera d), del Regio Decreto 16 marzo 1942, n. 267, che attesta la conformità al piano e la ragionevole capacità di adempimento del contratto</w:t>
      </w:r>
    </w:p>
    <w:p w14:paraId="17517BE7" w14:textId="77777777" w:rsidR="00504EA5" w:rsidRPr="00676761" w:rsidRDefault="00504EA5" w:rsidP="00CA6F05">
      <w:pPr>
        <w:spacing w:line="320" w:lineRule="atLeast"/>
        <w:ind w:left="567" w:right="902"/>
        <w:jc w:val="both"/>
        <w:rPr>
          <w:rFonts w:ascii="Garamond" w:hAnsi="Garamond" w:cs="Arial"/>
        </w:rPr>
      </w:pPr>
    </w:p>
    <w:p w14:paraId="2B2868E9" w14:textId="77777777" w:rsidR="00504EA5" w:rsidRPr="00676761" w:rsidRDefault="00504EA5" w:rsidP="00676761">
      <w:pPr>
        <w:suppressAutoHyphens/>
        <w:ind w:left="567" w:right="901"/>
        <w:rPr>
          <w:rStyle w:val="NessunoA"/>
          <w:rFonts w:ascii="Garamond" w:hAnsi="Garamond" w:cs="Arial"/>
        </w:rPr>
      </w:pPr>
    </w:p>
    <w:p w14:paraId="484D8E5B" w14:textId="77777777" w:rsidR="00504EA5" w:rsidRPr="00676761" w:rsidRDefault="00504EA5" w:rsidP="00676761">
      <w:pPr>
        <w:ind w:left="567" w:right="901"/>
        <w:rPr>
          <w:rStyle w:val="Nessuno"/>
          <w:rFonts w:ascii="Garamond" w:hAnsi="Garamond" w:cs="Arial"/>
          <w:b/>
          <w:bCs/>
        </w:rPr>
      </w:pPr>
      <w:r w:rsidRPr="00676761">
        <w:rPr>
          <w:rStyle w:val="Nessuno"/>
          <w:rFonts w:ascii="Garamond" w:hAnsi="Garamond" w:cs="Arial"/>
          <w:b/>
          <w:bCs/>
        </w:rPr>
        <w:t>CONSENSO AL TRATTAMENTO DEI DATI PERSONALI</w:t>
      </w:r>
    </w:p>
    <w:p w14:paraId="625B1F7C" w14:textId="77777777" w:rsidR="00504EA5" w:rsidRPr="00676761" w:rsidRDefault="00504EA5" w:rsidP="000960B1">
      <w:pPr>
        <w:spacing w:line="280" w:lineRule="atLeast"/>
        <w:ind w:left="567" w:right="902"/>
        <w:jc w:val="both"/>
        <w:rPr>
          <w:rStyle w:val="Nessuno"/>
          <w:rFonts w:ascii="Garamond" w:hAnsi="Garamond" w:cs="Arial"/>
        </w:rPr>
      </w:pPr>
      <w:r w:rsidRPr="00676761">
        <w:rPr>
          <w:rStyle w:val="Nessuno"/>
          <w:rFonts w:ascii="Garamond" w:hAnsi="Garamond" w:cs="Arial"/>
        </w:rPr>
        <w:t>attesta di essere informato, ai sensi e per gli effetti dell’articolo 13 del decreto legislativo 30 giugno 2003, n. 196 e REG 2016/679, che i dati personali raccolti saranno trattati, anche con strumenti informatici, esclusivamente nell’ambito della presente gara, nonché dell’esistenza dei diritti di cui all’articolo 7 del medesimo decreto legislativo.</w:t>
      </w:r>
    </w:p>
    <w:p w14:paraId="5CD3BD80" w14:textId="77777777" w:rsidR="00504EA5" w:rsidRPr="00676761" w:rsidRDefault="00504EA5" w:rsidP="00676761">
      <w:pPr>
        <w:ind w:left="567" w:right="901"/>
        <w:jc w:val="both"/>
        <w:rPr>
          <w:rStyle w:val="NessunoA"/>
          <w:rFonts w:ascii="Garamond" w:hAnsi="Garamond" w:cs="Arial"/>
        </w:rPr>
      </w:pPr>
    </w:p>
    <w:p w14:paraId="4219AF17" w14:textId="77777777" w:rsidR="00504EA5" w:rsidRPr="00676761" w:rsidRDefault="00504EA5" w:rsidP="00676761">
      <w:pPr>
        <w:ind w:left="567" w:right="901"/>
        <w:jc w:val="both"/>
        <w:rPr>
          <w:rStyle w:val="Hyperlink4"/>
          <w:rFonts w:ascii="Garamond" w:hAnsi="Garamond" w:cs="Arial"/>
          <w:sz w:val="24"/>
          <w:szCs w:val="24"/>
        </w:rPr>
      </w:pPr>
      <w:r w:rsidRPr="00676761">
        <w:rPr>
          <w:rStyle w:val="Hyperlink4"/>
          <w:rFonts w:ascii="Garamond" w:hAnsi="Garamond" w:cs="Arial"/>
          <w:sz w:val="24"/>
          <w:szCs w:val="24"/>
        </w:rPr>
        <w:t>Data __/__/____</w:t>
      </w:r>
    </w:p>
    <w:p w14:paraId="6E5EEC28" w14:textId="77777777" w:rsidR="00504EA5" w:rsidRPr="00676761" w:rsidRDefault="00504EA5" w:rsidP="00676761">
      <w:pPr>
        <w:ind w:left="567" w:right="901"/>
        <w:jc w:val="both"/>
        <w:rPr>
          <w:rStyle w:val="Hyperlink4"/>
          <w:rFonts w:ascii="Garamond" w:hAnsi="Garamond" w:cs="Arial"/>
          <w:sz w:val="24"/>
          <w:szCs w:val="24"/>
        </w:rPr>
      </w:pPr>
      <w:r w:rsidRPr="00676761">
        <w:rPr>
          <w:rStyle w:val="Hyperlink4"/>
          <w:rFonts w:ascii="Garamond" w:hAnsi="Garamond" w:cs="Arial"/>
          <w:sz w:val="24"/>
          <w:szCs w:val="24"/>
        </w:rPr>
        <w:t>Firma</w:t>
      </w:r>
    </w:p>
    <w:p w14:paraId="4A969C76" w14:textId="77777777" w:rsidR="00504EA5" w:rsidRPr="00676761" w:rsidRDefault="00504EA5" w:rsidP="00676761">
      <w:pPr>
        <w:ind w:left="567" w:right="901"/>
        <w:rPr>
          <w:rStyle w:val="NessunoA"/>
          <w:rFonts w:ascii="Garamond" w:hAnsi="Garamond" w:cs="Arial"/>
        </w:rPr>
      </w:pPr>
    </w:p>
    <w:p w14:paraId="0EFD444B" w14:textId="77777777" w:rsidR="00504EA5" w:rsidRPr="00676761" w:rsidRDefault="00504EA5" w:rsidP="00676761">
      <w:pPr>
        <w:ind w:left="567" w:right="901"/>
        <w:rPr>
          <w:rStyle w:val="NessunoA"/>
          <w:rFonts w:ascii="Garamond" w:hAnsi="Garamond" w:cs="Arial"/>
        </w:rPr>
      </w:pPr>
    </w:p>
    <w:p w14:paraId="2531BA87" w14:textId="77777777" w:rsidR="00504EA5" w:rsidRPr="00676761" w:rsidRDefault="00504EA5" w:rsidP="00676761">
      <w:pPr>
        <w:ind w:left="567" w:right="901"/>
        <w:rPr>
          <w:rStyle w:val="NessunoA"/>
          <w:rFonts w:ascii="Garamond" w:hAnsi="Garamond" w:cs="Arial"/>
        </w:rPr>
      </w:pPr>
    </w:p>
    <w:p w14:paraId="7FCD993E" w14:textId="77777777" w:rsidR="00504EA5" w:rsidRPr="00676761" w:rsidRDefault="00504EA5" w:rsidP="00676761">
      <w:pPr>
        <w:ind w:left="567" w:right="901"/>
        <w:rPr>
          <w:rStyle w:val="NessunoA"/>
          <w:rFonts w:ascii="Garamond" w:hAnsi="Garamond" w:cs="Arial"/>
        </w:rPr>
      </w:pPr>
    </w:p>
    <w:p w14:paraId="56B6D387" w14:textId="77777777" w:rsidR="00CA6F05" w:rsidRDefault="00504EA5" w:rsidP="00676761">
      <w:pPr>
        <w:ind w:left="567" w:right="901"/>
        <w:jc w:val="both"/>
        <w:rPr>
          <w:rStyle w:val="Hyperlink4"/>
          <w:rFonts w:ascii="Garamond" w:hAnsi="Garamond" w:cs="Arial"/>
          <w:sz w:val="24"/>
          <w:szCs w:val="24"/>
        </w:rPr>
      </w:pPr>
      <w:r w:rsidRPr="00676761">
        <w:rPr>
          <w:rStyle w:val="Hyperlink4"/>
          <w:rFonts w:ascii="Garamond" w:hAnsi="Garamond" w:cs="Arial"/>
          <w:sz w:val="24"/>
          <w:szCs w:val="24"/>
        </w:rPr>
        <w:t xml:space="preserve">N.B. </w:t>
      </w:r>
    </w:p>
    <w:p w14:paraId="0D7CD550" w14:textId="2BDF35B5" w:rsidR="00504EA5" w:rsidRPr="00676761" w:rsidRDefault="00CA6F05" w:rsidP="00676761">
      <w:pPr>
        <w:ind w:left="567" w:right="901"/>
        <w:jc w:val="both"/>
        <w:rPr>
          <w:rStyle w:val="Hyperlink4"/>
          <w:rFonts w:ascii="Garamond" w:hAnsi="Garamond" w:cs="Arial"/>
          <w:sz w:val="24"/>
          <w:szCs w:val="24"/>
        </w:rPr>
      </w:pPr>
      <w:r>
        <w:rPr>
          <w:rStyle w:val="Hyperlink4"/>
          <w:rFonts w:ascii="Garamond" w:hAnsi="Garamond" w:cs="Arial"/>
          <w:sz w:val="24"/>
          <w:szCs w:val="24"/>
        </w:rPr>
        <w:t xml:space="preserve">La </w:t>
      </w:r>
      <w:r w:rsidR="00504EA5" w:rsidRPr="00676761">
        <w:rPr>
          <w:rStyle w:val="Hyperlink4"/>
          <w:rFonts w:ascii="Garamond" w:hAnsi="Garamond" w:cs="Arial"/>
          <w:sz w:val="24"/>
          <w:szCs w:val="24"/>
        </w:rPr>
        <w:t xml:space="preserve">dichiarazione deve essere </w:t>
      </w:r>
      <w:r w:rsidR="00504EA5" w:rsidRPr="00676761">
        <w:rPr>
          <w:rStyle w:val="Nessuno"/>
          <w:rFonts w:ascii="Garamond" w:hAnsi="Garamond" w:cs="Arial"/>
        </w:rPr>
        <w:t>corredata da fotocopia, non autenticata, di valido documento di identità</w:t>
      </w:r>
      <w:r w:rsidR="00504EA5" w:rsidRPr="00676761">
        <w:rPr>
          <w:rStyle w:val="Hyperlink4"/>
          <w:rFonts w:ascii="Garamond" w:hAnsi="Garamond" w:cs="Arial"/>
          <w:sz w:val="24"/>
          <w:szCs w:val="24"/>
        </w:rPr>
        <w:t xml:space="preserve"> del sottoscrittore</w:t>
      </w:r>
    </w:p>
    <w:p w14:paraId="09102639" w14:textId="77777777" w:rsidR="00504EA5" w:rsidRPr="00676761" w:rsidRDefault="00504EA5" w:rsidP="00676761">
      <w:pPr>
        <w:ind w:left="567" w:right="901"/>
        <w:rPr>
          <w:rStyle w:val="Hyperlink4"/>
          <w:rFonts w:ascii="Garamond" w:hAnsi="Garamond" w:cs="Arial"/>
          <w:sz w:val="24"/>
          <w:szCs w:val="24"/>
        </w:rPr>
      </w:pPr>
      <w:r w:rsidRPr="00676761">
        <w:rPr>
          <w:rStyle w:val="Hyperlink4"/>
          <w:rFonts w:ascii="Garamond" w:hAnsi="Garamond" w:cs="Arial"/>
          <w:sz w:val="24"/>
          <w:szCs w:val="24"/>
        </w:rPr>
        <w:t xml:space="preserve"> </w:t>
      </w:r>
    </w:p>
    <w:p w14:paraId="4B97091C" w14:textId="77777777" w:rsidR="00504EA5" w:rsidRPr="00676761" w:rsidRDefault="00504EA5" w:rsidP="00676761">
      <w:pPr>
        <w:ind w:left="567" w:right="901"/>
        <w:rPr>
          <w:rFonts w:ascii="Garamond" w:hAnsi="Garamond" w:cs="Arial"/>
        </w:rPr>
      </w:pPr>
    </w:p>
    <w:p w14:paraId="09F21C07" w14:textId="77777777" w:rsidR="004024C0" w:rsidRPr="00676761" w:rsidRDefault="004024C0" w:rsidP="00676761">
      <w:pPr>
        <w:ind w:left="567" w:right="901"/>
        <w:rPr>
          <w:rFonts w:ascii="Garamond" w:hAnsi="Garamond" w:cs="Arial"/>
        </w:rPr>
      </w:pPr>
    </w:p>
    <w:sectPr w:rsidR="004024C0" w:rsidRPr="00676761" w:rsidSect="000B1599">
      <w:footerReference w:type="default" r:id="rId23"/>
      <w:pgSz w:w="11900" w:h="16840"/>
      <w:pgMar w:top="1134" w:right="680" w:bottom="1134" w:left="680" w:header="709" w:footer="45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D406C" w14:textId="77777777" w:rsidR="002B06BB" w:rsidRDefault="002B06BB" w:rsidP="00504EA5">
      <w:r>
        <w:separator/>
      </w:r>
    </w:p>
  </w:endnote>
  <w:endnote w:type="continuationSeparator" w:id="0">
    <w:p w14:paraId="7596C601" w14:textId="77777777" w:rsidR="002B06BB" w:rsidRDefault="002B06BB" w:rsidP="0050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630410"/>
      <w:docPartObj>
        <w:docPartGallery w:val="Page Numbers (Bottom of Page)"/>
        <w:docPartUnique/>
      </w:docPartObj>
    </w:sdtPr>
    <w:sdtEndPr/>
    <w:sdtContent>
      <w:p w14:paraId="02BF7EEC" w14:textId="2A372FDC" w:rsidR="00D236B4" w:rsidRDefault="00D236B4" w:rsidP="000B1599">
        <w:pPr>
          <w:pStyle w:val="Pidipagina"/>
          <w:jc w:val="center"/>
        </w:pPr>
        <w:r w:rsidRPr="000B1599">
          <w:rPr>
            <w:sz w:val="20"/>
            <w:szCs w:val="20"/>
          </w:rPr>
          <w:fldChar w:fldCharType="begin"/>
        </w:r>
        <w:r w:rsidRPr="000B1599">
          <w:rPr>
            <w:sz w:val="20"/>
            <w:szCs w:val="20"/>
          </w:rPr>
          <w:instrText>PAGE   \* MERGEFORMAT</w:instrText>
        </w:r>
        <w:r w:rsidRPr="000B1599">
          <w:rPr>
            <w:sz w:val="20"/>
            <w:szCs w:val="20"/>
          </w:rPr>
          <w:fldChar w:fldCharType="separate"/>
        </w:r>
        <w:r w:rsidR="00425001">
          <w:rPr>
            <w:noProof/>
            <w:sz w:val="20"/>
            <w:szCs w:val="20"/>
          </w:rPr>
          <w:t>3</w:t>
        </w:r>
        <w:r w:rsidRPr="000B1599">
          <w:rPr>
            <w:sz w:val="20"/>
            <w:szCs w:val="20"/>
          </w:rPr>
          <w:fldChar w:fldCharType="end"/>
        </w:r>
      </w:p>
    </w:sdtContent>
  </w:sdt>
  <w:p w14:paraId="4313FC6A" w14:textId="77777777" w:rsidR="004024C0" w:rsidRDefault="004024C0">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932C7" w14:textId="77777777" w:rsidR="002B06BB" w:rsidRDefault="002B06BB" w:rsidP="00504EA5">
      <w:r>
        <w:t xml:space="preserve">      </w:t>
      </w:r>
      <w:r>
        <w:separator/>
      </w:r>
    </w:p>
  </w:footnote>
  <w:footnote w:type="continuationSeparator" w:id="0">
    <w:p w14:paraId="4104F504" w14:textId="77777777" w:rsidR="002B06BB" w:rsidRDefault="002B06BB" w:rsidP="00504EA5">
      <w:r>
        <w:continuationSeparator/>
      </w:r>
    </w:p>
  </w:footnote>
  <w:footnote w:id="1">
    <w:p w14:paraId="11E66DEF" w14:textId="076F9AF5" w:rsidR="00676761" w:rsidRPr="00676761" w:rsidRDefault="005E2396" w:rsidP="00676761">
      <w:pPr>
        <w:ind w:left="284" w:right="901"/>
        <w:jc w:val="both"/>
        <w:rPr>
          <w:rFonts w:ascii="Calibri" w:hAnsi="Calibri" w:cs="Calibri"/>
          <w:sz w:val="20"/>
          <w:szCs w:val="20"/>
        </w:rPr>
      </w:pPr>
      <w:r>
        <w:rPr>
          <w:rStyle w:val="Rimandonotaapidipagina"/>
        </w:rPr>
        <w:footnoteRef/>
      </w:r>
      <w:r>
        <w:t xml:space="preserve"> </w:t>
      </w:r>
      <w:r w:rsidR="00676761">
        <w:t xml:space="preserve">  </w:t>
      </w:r>
      <w:r w:rsidR="007E5B32">
        <w:rPr>
          <w:rFonts w:ascii="Calibri" w:hAnsi="Calibri" w:cs="Calibri"/>
          <w:sz w:val="20"/>
          <w:szCs w:val="20"/>
        </w:rPr>
        <w:t>A</w:t>
      </w:r>
      <w:r w:rsidR="00676761" w:rsidRPr="00676761">
        <w:rPr>
          <w:rFonts w:ascii="Calibri" w:hAnsi="Calibri" w:cs="Calibri"/>
          <w:sz w:val="20"/>
          <w:szCs w:val="20"/>
        </w:rPr>
        <w:t>i sensi dei commi 3 e 4 dell’art. 94 del D.Lgs. 36/2023 i soggetti rilevanti ai sensi delle cause di esclusione sono:</w:t>
      </w:r>
    </w:p>
    <w:p w14:paraId="50142850" w14:textId="0E89EEE0" w:rsidR="00676761" w:rsidRPr="00676761" w:rsidRDefault="00676761" w:rsidP="00676761">
      <w:pPr>
        <w:ind w:left="284" w:right="901"/>
        <w:jc w:val="both"/>
        <w:rPr>
          <w:rFonts w:ascii="Calibri" w:hAnsi="Calibri" w:cs="Calibri"/>
          <w:sz w:val="20"/>
          <w:szCs w:val="20"/>
        </w:rPr>
      </w:pPr>
      <w:r w:rsidRPr="00676761">
        <w:rPr>
          <w:rFonts w:ascii="Calibri" w:hAnsi="Calibri" w:cs="Calibri"/>
          <w:sz w:val="20"/>
          <w:szCs w:val="20"/>
        </w:rPr>
        <w:t xml:space="preserve">a) l’operatore economico ai sensi e nei termini di cui al </w:t>
      </w:r>
      <w:r w:rsidR="007E5B32">
        <w:rPr>
          <w:rFonts w:ascii="Calibri" w:hAnsi="Calibri" w:cs="Calibri"/>
          <w:sz w:val="20"/>
          <w:szCs w:val="20"/>
        </w:rPr>
        <w:t>D.lgs.</w:t>
      </w:r>
      <w:r w:rsidRPr="00676761">
        <w:rPr>
          <w:rFonts w:ascii="Calibri" w:hAnsi="Calibri" w:cs="Calibri"/>
          <w:sz w:val="20"/>
          <w:szCs w:val="20"/>
        </w:rPr>
        <w:t xml:space="preserve"> 8 giugno 2001, n. 231; b) il titolare o del direttore tecnico, se si tratta di impresa individuale;  c) di un socio amministratore o del direttore tecnico, se si tratta di società in nome collettivo; d) dei soci accomandatari o del direttore tecnico, se si tratta di società in accomandita semplice; e) dei membri del consiglio di amministrazione cui sia stata conferita la legale rappresentanza, ivi compresi gli institori e i procuratori generali; f) dei componenti degli organi con poteri di direzione o di vigilanza o dei soggetti muniti di poteri di rappresentanza, di direzione o di controllo; g) del direttore tecnico o del socio unico; h) dell’amministratore di fatto nelle ipotesi di cui alle lettere precedenti.</w:t>
      </w:r>
    </w:p>
    <w:p w14:paraId="77C104DD" w14:textId="3F233542" w:rsidR="005E2396" w:rsidRPr="004B3954" w:rsidRDefault="00676761" w:rsidP="00676761">
      <w:pPr>
        <w:ind w:left="284" w:right="901"/>
        <w:jc w:val="both"/>
        <w:rPr>
          <w:rFonts w:ascii="Arial" w:hAnsi="Arial" w:cs="Arial"/>
          <w:sz w:val="18"/>
          <w:szCs w:val="18"/>
        </w:rPr>
      </w:pPr>
      <w:r w:rsidRPr="00676761">
        <w:rPr>
          <w:rFonts w:ascii="Calibri" w:hAnsi="Calibri" w:cs="Calibri"/>
          <w:sz w:val="20"/>
          <w:szCs w:val="20"/>
        </w:rPr>
        <w:t>Nel caso in cui il socio sia una persona giuridica l’esclusione va disposta se la sentenza o il decreto ovvero la misura interdittiva sono stati emessi nei confronti degli amministratori di quest’ultima.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4E2"/>
    <w:multiLevelType w:val="hybridMultilevel"/>
    <w:tmpl w:val="857C6E24"/>
    <w:lvl w:ilvl="0" w:tplc="D8F4B6EA">
      <w:start w:val="3"/>
      <w:numFmt w:val="bullet"/>
      <w:lvlText w:val="-"/>
      <w:lvlJc w:val="left"/>
      <w:pPr>
        <w:ind w:left="1921" w:hanging="360"/>
      </w:pPr>
      <w:rPr>
        <w:rFonts w:ascii="Garamond" w:eastAsia="Arial" w:hAnsi="Garamond" w:cs="Arial" w:hint="default"/>
      </w:rPr>
    </w:lvl>
    <w:lvl w:ilvl="1" w:tplc="04100017">
      <w:start w:val="1"/>
      <w:numFmt w:val="lowerLetter"/>
      <w:lvlText w:val="%2)"/>
      <w:lvlJc w:val="left"/>
      <w:pPr>
        <w:ind w:left="2641" w:hanging="360"/>
      </w:pPr>
    </w:lvl>
    <w:lvl w:ilvl="2" w:tplc="FFFFFFFF" w:tentative="1">
      <w:start w:val="1"/>
      <w:numFmt w:val="lowerRoman"/>
      <w:lvlText w:val="%3."/>
      <w:lvlJc w:val="right"/>
      <w:pPr>
        <w:ind w:left="3361" w:hanging="180"/>
      </w:pPr>
    </w:lvl>
    <w:lvl w:ilvl="3" w:tplc="FFFFFFFF" w:tentative="1">
      <w:start w:val="1"/>
      <w:numFmt w:val="decimal"/>
      <w:lvlText w:val="%4."/>
      <w:lvlJc w:val="left"/>
      <w:pPr>
        <w:ind w:left="4081" w:hanging="360"/>
      </w:pPr>
    </w:lvl>
    <w:lvl w:ilvl="4" w:tplc="FFFFFFFF" w:tentative="1">
      <w:start w:val="1"/>
      <w:numFmt w:val="lowerLetter"/>
      <w:lvlText w:val="%5."/>
      <w:lvlJc w:val="left"/>
      <w:pPr>
        <w:ind w:left="4801" w:hanging="360"/>
      </w:pPr>
    </w:lvl>
    <w:lvl w:ilvl="5" w:tplc="FFFFFFFF" w:tentative="1">
      <w:start w:val="1"/>
      <w:numFmt w:val="lowerRoman"/>
      <w:lvlText w:val="%6."/>
      <w:lvlJc w:val="right"/>
      <w:pPr>
        <w:ind w:left="5521" w:hanging="180"/>
      </w:pPr>
    </w:lvl>
    <w:lvl w:ilvl="6" w:tplc="FFFFFFFF" w:tentative="1">
      <w:start w:val="1"/>
      <w:numFmt w:val="decimal"/>
      <w:lvlText w:val="%7."/>
      <w:lvlJc w:val="left"/>
      <w:pPr>
        <w:ind w:left="6241" w:hanging="360"/>
      </w:pPr>
    </w:lvl>
    <w:lvl w:ilvl="7" w:tplc="FFFFFFFF" w:tentative="1">
      <w:start w:val="1"/>
      <w:numFmt w:val="lowerLetter"/>
      <w:lvlText w:val="%8."/>
      <w:lvlJc w:val="left"/>
      <w:pPr>
        <w:ind w:left="6961" w:hanging="360"/>
      </w:pPr>
    </w:lvl>
    <w:lvl w:ilvl="8" w:tplc="FFFFFFFF" w:tentative="1">
      <w:start w:val="1"/>
      <w:numFmt w:val="lowerRoman"/>
      <w:lvlText w:val="%9."/>
      <w:lvlJc w:val="right"/>
      <w:pPr>
        <w:ind w:left="7681" w:hanging="180"/>
      </w:pPr>
    </w:lvl>
  </w:abstractNum>
  <w:abstractNum w:abstractNumId="1" w15:restartNumberingAfterBreak="0">
    <w:nsid w:val="1155212B"/>
    <w:multiLevelType w:val="hybridMultilevel"/>
    <w:tmpl w:val="D2464D6A"/>
    <w:numStyleLink w:val="LFO14"/>
  </w:abstractNum>
  <w:abstractNum w:abstractNumId="2" w15:restartNumberingAfterBreak="0">
    <w:nsid w:val="14D609A0"/>
    <w:multiLevelType w:val="hybridMultilevel"/>
    <w:tmpl w:val="FD28AED8"/>
    <w:lvl w:ilvl="0" w:tplc="B14C52CA">
      <w:start w:val="1"/>
      <w:numFmt w:val="decimal"/>
      <w:lvlText w:val="%1)"/>
      <w:lvlJc w:val="left"/>
      <w:pPr>
        <w:ind w:left="720" w:hanging="360"/>
      </w:pPr>
      <w:rPr>
        <w:rFonts w:hint="default"/>
        <w:i w:val="0"/>
        <w:iCs w:val="0"/>
        <w:color w:val="auto"/>
      </w:rPr>
    </w:lvl>
    <w:lvl w:ilvl="1" w:tplc="0C08CAD6">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352B69"/>
    <w:multiLevelType w:val="hybridMultilevel"/>
    <w:tmpl w:val="0900C2F6"/>
    <w:styleLink w:val="Stileimportato36"/>
    <w:lvl w:ilvl="0" w:tplc="D29E9ED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66B4F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3833EE">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10CA8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3273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B8D21A">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FAAAD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AC147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4A030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01D4FC2"/>
    <w:multiLevelType w:val="hybridMultilevel"/>
    <w:tmpl w:val="9AE60E96"/>
    <w:lvl w:ilvl="0" w:tplc="E5E0599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F96A62"/>
    <w:multiLevelType w:val="hybridMultilevel"/>
    <w:tmpl w:val="0900C2F6"/>
    <w:numStyleLink w:val="Stileimportato36"/>
  </w:abstractNum>
  <w:abstractNum w:abstractNumId="6" w15:restartNumberingAfterBreak="0">
    <w:nsid w:val="4B52549D"/>
    <w:multiLevelType w:val="hybridMultilevel"/>
    <w:tmpl w:val="817E4C02"/>
    <w:lvl w:ilvl="0" w:tplc="D8F4B6EA">
      <w:start w:val="3"/>
      <w:numFmt w:val="bullet"/>
      <w:lvlText w:val="-"/>
      <w:lvlJc w:val="left"/>
      <w:pPr>
        <w:ind w:left="720" w:hanging="360"/>
      </w:pPr>
      <w:rPr>
        <w:rFonts w:ascii="Garamond" w:eastAsia="Arial"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1F0CB0"/>
    <w:multiLevelType w:val="hybridMultilevel"/>
    <w:tmpl w:val="9E6C10A0"/>
    <w:lvl w:ilvl="0" w:tplc="56102C5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0C77E2"/>
    <w:multiLevelType w:val="hybridMultilevel"/>
    <w:tmpl w:val="E6E818EA"/>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9" w15:restartNumberingAfterBreak="0">
    <w:nsid w:val="56862501"/>
    <w:multiLevelType w:val="hybridMultilevel"/>
    <w:tmpl w:val="C1624B5A"/>
    <w:lvl w:ilvl="0" w:tplc="B14C52CA">
      <w:start w:val="1"/>
      <w:numFmt w:val="decimal"/>
      <w:lvlText w:val="%1)"/>
      <w:lvlJc w:val="left"/>
      <w:pPr>
        <w:ind w:left="1287" w:hanging="360"/>
      </w:pPr>
      <w:rPr>
        <w:rFonts w:hint="default"/>
        <w:i w:val="0"/>
        <w:iCs w:val="0"/>
        <w:color w:val="auto"/>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15:restartNumberingAfterBreak="0">
    <w:nsid w:val="58C41D24"/>
    <w:multiLevelType w:val="hybridMultilevel"/>
    <w:tmpl w:val="536E2B1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5EAB17FA"/>
    <w:multiLevelType w:val="hybridMultilevel"/>
    <w:tmpl w:val="330E04D0"/>
    <w:lvl w:ilvl="0" w:tplc="E580F428">
      <w:start w:val="1"/>
      <w:numFmt w:val="lowerLetter"/>
      <w:lvlText w:val="%1)"/>
      <w:lvlJc w:val="left"/>
      <w:pPr>
        <w:ind w:left="1068" w:hanging="360"/>
      </w:pPr>
      <w:rPr>
        <w:rFonts w:ascii="Calibri" w:hAnsi="Calibri" w:cs="Calibri" w:hint="default"/>
        <w:sz w:val="27"/>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6B6E344B"/>
    <w:multiLevelType w:val="hybridMultilevel"/>
    <w:tmpl w:val="D2464D6A"/>
    <w:styleLink w:val="LFO14"/>
    <w:lvl w:ilvl="0" w:tplc="2DA8E6B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3E1144">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C02234">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78F136">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D235CE">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58734E">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F465F0">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C8DF3C">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DC6508">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F711AD0"/>
    <w:multiLevelType w:val="hybridMultilevel"/>
    <w:tmpl w:val="9048C47E"/>
    <w:lvl w:ilvl="0" w:tplc="04100017">
      <w:start w:val="1"/>
      <w:numFmt w:val="lowerLetter"/>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abstractNumId w:val="12"/>
  </w:num>
  <w:num w:numId="2">
    <w:abstractNumId w:val="1"/>
  </w:num>
  <w:num w:numId="3">
    <w:abstractNumId w:val="7"/>
  </w:num>
  <w:num w:numId="4">
    <w:abstractNumId w:val="3"/>
  </w:num>
  <w:num w:numId="5">
    <w:abstractNumId w:val="5"/>
    <w:lvlOverride w:ilvl="0">
      <w:startOverride w:val="4"/>
      <w:lvl w:ilvl="0" w:tplc="0B7CED56">
        <w:start w:val="4"/>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2C2AD90">
        <w:start w:val="1"/>
        <w:numFmt w:val="lowerLetter"/>
        <w:lvlText w:val="%2."/>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168FE02">
        <w:start w:val="1"/>
        <w:numFmt w:val="lowerRoman"/>
        <w:lvlText w:val="%3."/>
        <w:lvlJc w:val="left"/>
        <w:pPr>
          <w:ind w:left="1800" w:hanging="6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BB2E1E0">
        <w:start w:val="1"/>
        <w:numFmt w:val="decimal"/>
        <w:lvlText w:val="%4."/>
        <w:lvlJc w:val="left"/>
        <w:pPr>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FC29034">
        <w:start w:val="1"/>
        <w:numFmt w:val="lowerLetter"/>
        <w:lvlText w:val="%5."/>
        <w:lvlJc w:val="left"/>
        <w:pPr>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0AA03CE">
        <w:start w:val="1"/>
        <w:numFmt w:val="lowerRoman"/>
        <w:lvlText w:val="%6."/>
        <w:lvlJc w:val="left"/>
        <w:pPr>
          <w:ind w:left="3960" w:hanging="6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B4A848E">
        <w:start w:val="1"/>
        <w:numFmt w:val="decimal"/>
        <w:lvlText w:val="%7."/>
        <w:lvlJc w:val="left"/>
        <w:pPr>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37253EA">
        <w:start w:val="1"/>
        <w:numFmt w:val="lowerLetter"/>
        <w:lvlText w:val="%8."/>
        <w:lvlJc w:val="left"/>
        <w:pPr>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7AA3D30">
        <w:start w:val="1"/>
        <w:numFmt w:val="lowerRoman"/>
        <w:lvlText w:val="%9."/>
        <w:lvlJc w:val="left"/>
        <w:pPr>
          <w:ind w:left="6120" w:hanging="6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4"/>
  </w:num>
  <w:num w:numId="7">
    <w:abstractNumId w:val="11"/>
  </w:num>
  <w:num w:numId="8">
    <w:abstractNumId w:val="10"/>
  </w:num>
  <w:num w:numId="9">
    <w:abstractNumId w:val="2"/>
  </w:num>
  <w:num w:numId="10">
    <w:abstractNumId w:val="9"/>
  </w:num>
  <w:num w:numId="11">
    <w:abstractNumId w:val="6"/>
  </w:num>
  <w:num w:numId="12">
    <w:abstractNumId w:val="1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A5"/>
    <w:rsid w:val="00094B8D"/>
    <w:rsid w:val="000960B1"/>
    <w:rsid w:val="000B1599"/>
    <w:rsid w:val="000E3081"/>
    <w:rsid w:val="000F2589"/>
    <w:rsid w:val="001163EA"/>
    <w:rsid w:val="00122A4B"/>
    <w:rsid w:val="001608FA"/>
    <w:rsid w:val="001A5999"/>
    <w:rsid w:val="001D1CB2"/>
    <w:rsid w:val="001F72F2"/>
    <w:rsid w:val="00230093"/>
    <w:rsid w:val="002726FE"/>
    <w:rsid w:val="002900C1"/>
    <w:rsid w:val="002A114D"/>
    <w:rsid w:val="002A6E91"/>
    <w:rsid w:val="002B06BB"/>
    <w:rsid w:val="002D5C08"/>
    <w:rsid w:val="003307CE"/>
    <w:rsid w:val="003A0CFC"/>
    <w:rsid w:val="003B58FE"/>
    <w:rsid w:val="003C664A"/>
    <w:rsid w:val="003D5FF1"/>
    <w:rsid w:val="004024C0"/>
    <w:rsid w:val="00425001"/>
    <w:rsid w:val="00450B7E"/>
    <w:rsid w:val="004B05B6"/>
    <w:rsid w:val="004C729D"/>
    <w:rsid w:val="00504EA5"/>
    <w:rsid w:val="00574360"/>
    <w:rsid w:val="0059409A"/>
    <w:rsid w:val="005A5FD2"/>
    <w:rsid w:val="005B646F"/>
    <w:rsid w:val="005C06FF"/>
    <w:rsid w:val="005D212A"/>
    <w:rsid w:val="005E2396"/>
    <w:rsid w:val="006127E4"/>
    <w:rsid w:val="00652B3D"/>
    <w:rsid w:val="00664A49"/>
    <w:rsid w:val="00676761"/>
    <w:rsid w:val="00680C7A"/>
    <w:rsid w:val="006C64F7"/>
    <w:rsid w:val="006F482D"/>
    <w:rsid w:val="0072478F"/>
    <w:rsid w:val="00730F6C"/>
    <w:rsid w:val="007846FA"/>
    <w:rsid w:val="007E1E29"/>
    <w:rsid w:val="007E5B32"/>
    <w:rsid w:val="00801DB3"/>
    <w:rsid w:val="0085529A"/>
    <w:rsid w:val="00883806"/>
    <w:rsid w:val="00884581"/>
    <w:rsid w:val="008A4E45"/>
    <w:rsid w:val="008C4968"/>
    <w:rsid w:val="00914638"/>
    <w:rsid w:val="009A572A"/>
    <w:rsid w:val="009C03EE"/>
    <w:rsid w:val="009C2A25"/>
    <w:rsid w:val="009E2355"/>
    <w:rsid w:val="00A2106E"/>
    <w:rsid w:val="00A71FAA"/>
    <w:rsid w:val="00B73C17"/>
    <w:rsid w:val="00BD40DD"/>
    <w:rsid w:val="00C1224D"/>
    <w:rsid w:val="00C205E8"/>
    <w:rsid w:val="00C6147F"/>
    <w:rsid w:val="00CA6F05"/>
    <w:rsid w:val="00CE16B2"/>
    <w:rsid w:val="00CF78C2"/>
    <w:rsid w:val="00D160B1"/>
    <w:rsid w:val="00D236B4"/>
    <w:rsid w:val="00D93199"/>
    <w:rsid w:val="00DB6071"/>
    <w:rsid w:val="00DE04E6"/>
    <w:rsid w:val="00DE3AE2"/>
    <w:rsid w:val="00E648F5"/>
    <w:rsid w:val="00E74475"/>
    <w:rsid w:val="00E9768C"/>
    <w:rsid w:val="00EA6BA2"/>
    <w:rsid w:val="00F21BA8"/>
    <w:rsid w:val="00F47C39"/>
    <w:rsid w:val="00F653F5"/>
    <w:rsid w:val="00F75007"/>
    <w:rsid w:val="00FC4584"/>
    <w:rsid w:val="00FE2F32"/>
    <w:rsid w:val="00FF676A"/>
    <w:rsid w:val="00FF68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1675A"/>
  <w15:chartTrackingRefBased/>
  <w15:docId w15:val="{1421E122-C85E-483D-8381-A47E6E65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04EA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link w:val="PidipaginaCarattere"/>
    <w:uiPriority w:val="99"/>
    <w:rsid w:val="00504EA5"/>
    <w:pPr>
      <w:pBdr>
        <w:top w:val="nil"/>
        <w:left w:val="nil"/>
        <w:bottom w:val="nil"/>
        <w:right w:val="nil"/>
        <w:between w:val="nil"/>
        <w:bar w:val="nil"/>
      </w:pBdr>
      <w:tabs>
        <w:tab w:val="center" w:pos="4819"/>
        <w:tab w:val="right" w:pos="9638"/>
      </w:tabs>
      <w:spacing w:after="0" w:line="240" w:lineRule="auto"/>
    </w:pPr>
    <w:rPr>
      <w:rFonts w:ascii="Times New Roman" w:eastAsia="Arial Unicode MS" w:hAnsi="Times New Roman" w:cs="Arial Unicode MS"/>
      <w:color w:val="000000"/>
      <w:sz w:val="24"/>
      <w:szCs w:val="24"/>
      <w:u w:color="000000"/>
      <w:bdr w:val="nil"/>
      <w:lang w:eastAsia="it-IT"/>
    </w:rPr>
  </w:style>
  <w:style w:type="character" w:customStyle="1" w:styleId="PidipaginaCarattere">
    <w:name w:val="Piè di pagina Carattere"/>
    <w:basedOn w:val="Carpredefinitoparagrafo"/>
    <w:link w:val="Pidipagina"/>
    <w:uiPriority w:val="99"/>
    <w:rsid w:val="00504EA5"/>
    <w:rPr>
      <w:rFonts w:ascii="Times New Roman" w:eastAsia="Arial Unicode MS" w:hAnsi="Times New Roman" w:cs="Arial Unicode MS"/>
      <w:color w:val="000000"/>
      <w:sz w:val="24"/>
      <w:szCs w:val="24"/>
      <w:u w:color="000000"/>
      <w:bdr w:val="nil"/>
      <w:lang w:eastAsia="it-IT"/>
    </w:rPr>
  </w:style>
  <w:style w:type="character" w:customStyle="1" w:styleId="NessunoA">
    <w:name w:val="Nessuno A"/>
    <w:rsid w:val="00504EA5"/>
  </w:style>
  <w:style w:type="paragraph" w:styleId="Rientrocorpodeltesto">
    <w:name w:val="Body Text Indent"/>
    <w:link w:val="RientrocorpodeltestoCarattere"/>
    <w:rsid w:val="00504EA5"/>
    <w:pPr>
      <w:pBdr>
        <w:top w:val="nil"/>
        <w:left w:val="nil"/>
        <w:bottom w:val="nil"/>
        <w:right w:val="nil"/>
        <w:between w:val="nil"/>
        <w:bar w:val="nil"/>
      </w:pBdr>
      <w:spacing w:after="0" w:line="240" w:lineRule="auto"/>
      <w:ind w:left="360"/>
    </w:pPr>
    <w:rPr>
      <w:rFonts w:ascii="Times New Roman" w:eastAsia="Times New Roman" w:hAnsi="Times New Roman" w:cs="Times New Roman"/>
      <w:color w:val="000000"/>
      <w:sz w:val="24"/>
      <w:szCs w:val="24"/>
      <w:u w:color="000000"/>
      <w:bdr w:val="nil"/>
      <w:lang w:eastAsia="it-IT"/>
    </w:rPr>
  </w:style>
  <w:style w:type="character" w:customStyle="1" w:styleId="RientrocorpodeltestoCarattere">
    <w:name w:val="Rientro corpo del testo Carattere"/>
    <w:basedOn w:val="Carpredefinitoparagrafo"/>
    <w:link w:val="Rientrocorpodeltesto"/>
    <w:rsid w:val="00504EA5"/>
    <w:rPr>
      <w:rFonts w:ascii="Times New Roman" w:eastAsia="Times New Roman" w:hAnsi="Times New Roman" w:cs="Times New Roman"/>
      <w:color w:val="000000"/>
      <w:sz w:val="24"/>
      <w:szCs w:val="24"/>
      <w:u w:color="000000"/>
      <w:bdr w:val="nil"/>
      <w:lang w:eastAsia="it-IT"/>
    </w:rPr>
  </w:style>
  <w:style w:type="character" w:customStyle="1" w:styleId="Nessuno">
    <w:name w:val="Nessuno"/>
    <w:rsid w:val="00504EA5"/>
  </w:style>
  <w:style w:type="character" w:customStyle="1" w:styleId="Hyperlink3">
    <w:name w:val="Hyperlink.3"/>
    <w:basedOn w:val="Nessuno"/>
    <w:rsid w:val="00504EA5"/>
    <w:rPr>
      <w:rFonts w:ascii="Times New Roman" w:eastAsia="Times New Roman" w:hAnsi="Times New Roman" w:cs="Times New Roman"/>
      <w:sz w:val="22"/>
      <w:szCs w:val="22"/>
    </w:rPr>
  </w:style>
  <w:style w:type="character" w:customStyle="1" w:styleId="Hyperlink4">
    <w:name w:val="Hyperlink.4"/>
    <w:basedOn w:val="Nessuno"/>
    <w:rsid w:val="00504EA5"/>
    <w:rPr>
      <w:sz w:val="22"/>
      <w:szCs w:val="22"/>
    </w:rPr>
  </w:style>
  <w:style w:type="paragraph" w:styleId="Testonotaapidipagina">
    <w:name w:val="footnote text"/>
    <w:link w:val="TestonotaapidipaginaCarattere"/>
    <w:rsid w:val="00504EA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rsid w:val="00504EA5"/>
    <w:rPr>
      <w:rFonts w:ascii="Times New Roman" w:eastAsia="Times New Roman" w:hAnsi="Times New Roman" w:cs="Times New Roman"/>
      <w:color w:val="000000"/>
      <w:sz w:val="20"/>
      <w:szCs w:val="20"/>
      <w:u w:color="000000"/>
      <w:bdr w:val="nil"/>
      <w:lang w:eastAsia="it-IT"/>
    </w:rPr>
  </w:style>
  <w:style w:type="character" w:customStyle="1" w:styleId="Hyperlink9">
    <w:name w:val="Hyperlink.9"/>
    <w:basedOn w:val="Nessuno"/>
    <w:rsid w:val="00504EA5"/>
    <w:rPr>
      <w:rFonts w:ascii="Calibri" w:eastAsia="Calibri" w:hAnsi="Calibri" w:cs="Calibri"/>
      <w:i/>
      <w:iCs/>
      <w:color w:val="0000FF"/>
      <w:sz w:val="16"/>
      <w:szCs w:val="16"/>
      <w:u w:val="single" w:color="0000FF"/>
      <w14:textOutline w14:w="0" w14:cap="rnd" w14:cmpd="sng" w14:algn="ctr">
        <w14:noFill/>
        <w14:prstDash w14:val="solid"/>
        <w14:bevel/>
      </w14:textOutline>
    </w:rPr>
  </w:style>
  <w:style w:type="numbering" w:customStyle="1" w:styleId="LFO14">
    <w:name w:val="LFO14"/>
    <w:rsid w:val="00504EA5"/>
    <w:pPr>
      <w:numPr>
        <w:numId w:val="1"/>
      </w:numPr>
    </w:pPr>
  </w:style>
  <w:style w:type="paragraph" w:styleId="Intestazione">
    <w:name w:val="header"/>
    <w:basedOn w:val="Normale"/>
    <w:link w:val="IntestazioneCarattere"/>
    <w:uiPriority w:val="99"/>
    <w:unhideWhenUsed/>
    <w:rsid w:val="00504EA5"/>
    <w:pPr>
      <w:tabs>
        <w:tab w:val="center" w:pos="4819"/>
        <w:tab w:val="right" w:pos="9638"/>
      </w:tabs>
    </w:pPr>
  </w:style>
  <w:style w:type="character" w:customStyle="1" w:styleId="IntestazioneCarattere">
    <w:name w:val="Intestazione Carattere"/>
    <w:basedOn w:val="Carpredefinitoparagrafo"/>
    <w:link w:val="Intestazione"/>
    <w:uiPriority w:val="99"/>
    <w:rsid w:val="00504EA5"/>
    <w:rPr>
      <w:rFonts w:ascii="Times New Roman" w:eastAsia="Arial Unicode MS" w:hAnsi="Times New Roman" w:cs="Arial Unicode MS"/>
      <w:color w:val="000000"/>
      <w:sz w:val="24"/>
      <w:szCs w:val="24"/>
      <w:u w:color="000000"/>
      <w:bdr w:val="nil"/>
      <w:lang w:eastAsia="it-IT"/>
      <w14:textOutline w14:w="12700" w14:cap="flat" w14:cmpd="sng" w14:algn="ctr">
        <w14:noFill/>
        <w14:prstDash w14:val="solid"/>
        <w14:miter w14:lim="400000"/>
      </w14:textOutline>
    </w:rPr>
  </w:style>
  <w:style w:type="paragraph" w:styleId="Paragrafoelenco">
    <w:name w:val="List Paragraph"/>
    <w:basedOn w:val="Normale"/>
    <w:uiPriority w:val="34"/>
    <w:qFormat/>
    <w:rsid w:val="003D5FF1"/>
    <w:pPr>
      <w:ind w:left="720"/>
      <w:contextualSpacing/>
    </w:pPr>
  </w:style>
  <w:style w:type="numbering" w:customStyle="1" w:styleId="Stileimportato36">
    <w:name w:val="Stile importato 36"/>
    <w:rsid w:val="005E2396"/>
    <w:pPr>
      <w:numPr>
        <w:numId w:val="4"/>
      </w:numPr>
    </w:pPr>
  </w:style>
  <w:style w:type="character" w:styleId="Rimandonotaapidipagina">
    <w:name w:val="footnote reference"/>
    <w:rsid w:val="005E2396"/>
    <w:rPr>
      <w:vertAlign w:val="superscript"/>
    </w:rPr>
  </w:style>
  <w:style w:type="character" w:styleId="Collegamentoipertestuale">
    <w:name w:val="Hyperlink"/>
    <w:basedOn w:val="Carpredefinitoparagrafo"/>
    <w:uiPriority w:val="99"/>
    <w:semiHidden/>
    <w:unhideWhenUsed/>
    <w:rsid w:val="005E23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settiegatti.eu/info/norme/statali/2023_0036.htm" TargetMode="External"/><Relationship Id="rId18" Type="http://schemas.openxmlformats.org/officeDocument/2006/relationships/hyperlink" Target="https://www.bosettiegatti.eu/info/norme/statali/codicecivile.htm" TargetMode="External"/><Relationship Id="rId3" Type="http://schemas.openxmlformats.org/officeDocument/2006/relationships/customXml" Target="../customXml/item3.xml"/><Relationship Id="rId21" Type="http://schemas.openxmlformats.org/officeDocument/2006/relationships/hyperlink" Target="https://www.bosettiegatti.eu/info/norme/statali/codicepenale.htm" TargetMode="External"/><Relationship Id="rId7" Type="http://schemas.openxmlformats.org/officeDocument/2006/relationships/settings" Target="settings.xml"/><Relationship Id="rId12" Type="http://schemas.openxmlformats.org/officeDocument/2006/relationships/hyperlink" Target="https://www.bosettiegatti.eu/info/norme/statali/2023_0036.htm" TargetMode="External"/><Relationship Id="rId17" Type="http://schemas.openxmlformats.org/officeDocument/2006/relationships/hyperlink" Target="https://www.bosettiegatti.eu/info/norme/statali/codicepenale.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osettiegatti.eu/info/norme/statali/codicepenale.htm" TargetMode="External"/><Relationship Id="rId20" Type="http://schemas.openxmlformats.org/officeDocument/2006/relationships/hyperlink" Target="https://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settiegatti.eu/info/norme/statali/codicepenale.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osettiegatti.eu/info/norme/statali/codicepenale.ht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bosettiegatti.eu/info/norme/statali/codicecivi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settiegatti.eu/info/norme/statali/codicepenale.htm" TargetMode="External"/><Relationship Id="rId22" Type="http://schemas.openxmlformats.org/officeDocument/2006/relationships/hyperlink" Target="https://www.bosettiegatti.eu/info/norme/statali/2023_0036.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603b679d-7e9a-47c5-a706-3713f97e1dd3">
      <Url xsi:nil="true"/>
      <Description xsi:nil="true"/>
    </Link>
    <TaxCatchAll xmlns="bbe52721-89e9-4270-a20e-74604020002c" xsi:nil="true"/>
    <lcf76f155ced4ddcb4097134ff3c332f xmlns="603b679d-7e9a-47c5-a706-3713f97e1d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8119F59B62E794B8C411007E02A8C32" ma:contentTypeVersion="19" ma:contentTypeDescription="Creare un nuovo documento." ma:contentTypeScope="" ma:versionID="a3087a04f6fc3bdfa27eaa9b469cb736">
  <xsd:schema xmlns:xsd="http://www.w3.org/2001/XMLSchema" xmlns:xs="http://www.w3.org/2001/XMLSchema" xmlns:p="http://schemas.microsoft.com/office/2006/metadata/properties" xmlns:ns2="603b679d-7e9a-47c5-a706-3713f97e1dd3" xmlns:ns3="bbe52721-89e9-4270-a20e-74604020002c" targetNamespace="http://schemas.microsoft.com/office/2006/metadata/properties" ma:root="true" ma:fieldsID="89115ccd9eb755306fd390811f13c844" ns2:_="" ns3:_="">
    <xsd:import namespace="603b679d-7e9a-47c5-a706-3713f97e1dd3"/>
    <xsd:import namespace="bbe52721-89e9-4270-a20e-7460402000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ink"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b679d-7e9a-47c5-a706-3713f97e1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edc20219-5827-47ec-8daa-c5ed1cfb39c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e52721-89e9-4270-a20e-74604020002c"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description="" ma:hidden="true" ma:list="{6f8031ae-4c21-4941-ad7a-9651f95dcca2}" ma:internalName="TaxCatchAll" ma:showField="CatchAllData" ma:web="bbe52721-89e9-4270-a20e-746040200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9F667-5FC6-40F2-94EA-EA234E9A3B49}">
  <ds:schemaRefs>
    <ds:schemaRef ds:uri="http://schemas.microsoft.com/office/2006/metadata/properties"/>
    <ds:schemaRef ds:uri="http://schemas.microsoft.com/office/infopath/2007/PartnerControls"/>
    <ds:schemaRef ds:uri="603b679d-7e9a-47c5-a706-3713f97e1dd3"/>
    <ds:schemaRef ds:uri="bbe52721-89e9-4270-a20e-74604020002c"/>
  </ds:schemaRefs>
</ds:datastoreItem>
</file>

<file path=customXml/itemProps2.xml><?xml version="1.0" encoding="utf-8"?>
<ds:datastoreItem xmlns:ds="http://schemas.openxmlformats.org/officeDocument/2006/customXml" ds:itemID="{E9327ADF-BEE8-42CF-9645-59103131E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b679d-7e9a-47c5-a706-3713f97e1dd3"/>
    <ds:schemaRef ds:uri="bbe52721-89e9-4270-a20e-746040200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7BF5A-0E0B-468D-AD30-F08232740899}">
  <ds:schemaRefs>
    <ds:schemaRef ds:uri="http://schemas.microsoft.com/sharepoint/v3/contenttype/forms"/>
  </ds:schemaRefs>
</ds:datastoreItem>
</file>

<file path=customXml/itemProps4.xml><?xml version="1.0" encoding="utf-8"?>
<ds:datastoreItem xmlns:ds="http://schemas.openxmlformats.org/officeDocument/2006/customXml" ds:itemID="{41DEB615-F052-4AC8-B3F3-57701DBA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1138</Words>
  <Characters>6877</Characters>
  <Application>Microsoft Office Word</Application>
  <DocSecurity>0</DocSecurity>
  <Lines>143</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Criscuoli</dc:creator>
  <cp:keywords/>
  <dc:description/>
  <cp:lastModifiedBy>Account Microsoft</cp:lastModifiedBy>
  <cp:revision>135</cp:revision>
  <dcterms:created xsi:type="dcterms:W3CDTF">2023-08-07T10:46:00Z</dcterms:created>
  <dcterms:modified xsi:type="dcterms:W3CDTF">2025-05-08T14:23:00Z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0x01010078119F59B62E794B8C411007E02A8C32</vt:lpwstr>
  </property>
  <property fmtid="{D5CDD505-2E9C-101B-9397-08002B2CF9AE}" pid="3" name="MediaServiceImageTags">
    <vt:lpwstr/>
  </property>
</Properties>
</file>